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98B1" w14:textId="77777777" w:rsidR="005D39B1" w:rsidRPr="00E36018" w:rsidRDefault="001C1297" w:rsidP="00D87DC2">
      <w:pPr>
        <w:jc w:val="center"/>
        <w:rPr>
          <w:rFonts w:cs="Calibri"/>
          <w:sz w:val="72"/>
        </w:rPr>
      </w:pPr>
      <w:r w:rsidRPr="00E36018">
        <w:rPr>
          <w:rFonts w:cs="Calibri"/>
          <w:sz w:val="72"/>
        </w:rPr>
        <w:t xml:space="preserve">OMERACT </w:t>
      </w:r>
      <w:r w:rsidR="00F32ABC" w:rsidRPr="00E36018">
        <w:rPr>
          <w:rFonts w:cs="Calibri"/>
          <w:sz w:val="72"/>
        </w:rPr>
        <w:t>Core Domain Set</w:t>
      </w:r>
      <w:r w:rsidR="002957C5" w:rsidRPr="00E36018">
        <w:rPr>
          <w:rFonts w:cs="Calibri"/>
          <w:sz w:val="72"/>
        </w:rPr>
        <w:t xml:space="preserve"> Selection Workbook</w:t>
      </w:r>
    </w:p>
    <w:p w14:paraId="018F7DEB" w14:textId="77777777" w:rsidR="002957C5" w:rsidRPr="00E36018" w:rsidRDefault="00BA3380" w:rsidP="002957C5">
      <w:pPr>
        <w:rPr>
          <w:rFonts w:cs="Calibri"/>
          <w:sz w:val="96"/>
        </w:rPr>
      </w:pPr>
      <w:r>
        <w:rPr>
          <w:noProof/>
        </w:rPr>
        <mc:AlternateContent>
          <mc:Choice Requires="wps">
            <w:drawing>
              <wp:anchor distT="0" distB="0" distL="114300" distR="114300" simplePos="0" relativeHeight="251657728" behindDoc="0" locked="0" layoutInCell="1" allowOverlap="1" wp14:anchorId="7A129184" wp14:editId="35655DA1">
                <wp:simplePos x="0" y="0"/>
                <wp:positionH relativeFrom="column">
                  <wp:posOffset>1039495</wp:posOffset>
                </wp:positionH>
                <wp:positionV relativeFrom="paragraph">
                  <wp:posOffset>-1270</wp:posOffset>
                </wp:positionV>
                <wp:extent cx="4916170" cy="548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6170" cy="548005"/>
                        </a:xfrm>
                        <a:prstGeom prst="rect">
                          <a:avLst/>
                        </a:prstGeom>
                        <a:solidFill>
                          <a:srgbClr val="FFFFFF"/>
                        </a:solidFill>
                        <a:ln w="9525">
                          <a:solidFill>
                            <a:srgbClr val="000000"/>
                          </a:solidFill>
                          <a:miter lim="800000"/>
                          <a:headEnd/>
                          <a:tailEnd/>
                        </a:ln>
                      </wps:spPr>
                      <wps:txbx>
                        <w:txbxContent>
                          <w:p w14:paraId="647FDB44" w14:textId="77777777" w:rsidR="009D180C" w:rsidRPr="003A5B5A" w:rsidRDefault="009D180C" w:rsidP="00D632B9">
                            <w:pPr>
                              <w:jc w:val="center"/>
                              <w:rPr>
                                <w:sz w:val="40"/>
                              </w:rPr>
                            </w:pPr>
                            <w:r>
                              <w:rPr>
                                <w:sz w:val="36"/>
                              </w:rPr>
                              <w:t xml:space="preserve">INSERT </w:t>
                            </w:r>
                            <w:r w:rsidRPr="00D632B9">
                              <w:rPr>
                                <w:sz w:val="36"/>
                              </w:rPr>
                              <w:t>NAME OF WORKING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29184" id="_x0000_t202" coordsize="21600,21600" o:spt="202" path="m,l,21600r21600,l21600,xe">
                <v:stroke joinstyle="miter"/>
                <v:path gradientshapeok="t" o:connecttype="rect"/>
              </v:shapetype>
              <v:shape id="Text Box 2" o:spid="_x0000_s1026" type="#_x0000_t202" style="position:absolute;margin-left:81.85pt;margin-top:-.1pt;width:387.1pt;height:43.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">
                <v:path arrowok="t"/>
                <v:textbox style="mso-fit-shape-to-text:t">
                  <w:txbxContent>
                    <w:p w14:paraId="647FDB44" w14:textId="77777777" w:rsidR="009D180C" w:rsidRPr="003A5B5A" w:rsidRDefault="009D180C" w:rsidP="00D632B9">
                      <w:pPr>
                        <w:jc w:val="center"/>
                        <w:rPr>
                          <w:sz w:val="40"/>
                        </w:rPr>
                      </w:pPr>
                      <w:r>
                        <w:rPr>
                          <w:sz w:val="36"/>
                        </w:rPr>
                        <w:t xml:space="preserve">INSERT </w:t>
                      </w:r>
                      <w:r w:rsidRPr="00D632B9">
                        <w:rPr>
                          <w:sz w:val="36"/>
                        </w:rPr>
                        <w:t>NAME OF WORKING GROUP</w:t>
                      </w:r>
                    </w:p>
                  </w:txbxContent>
                </v:textbox>
              </v:shape>
            </w:pict>
          </mc:Fallback>
        </mc:AlternateContent>
      </w:r>
    </w:p>
    <w:p w14:paraId="78DE5C03" w14:textId="77777777" w:rsidR="002957C5" w:rsidRPr="00E36018" w:rsidRDefault="00BA3380">
      <w:pPr>
        <w:rPr>
          <w:rFonts w:cs="Calibri"/>
        </w:rPr>
      </w:pPr>
      <w:r>
        <w:rPr>
          <w:noProof/>
        </w:rPr>
        <mc:AlternateContent>
          <mc:Choice Requires="wps">
            <w:drawing>
              <wp:anchor distT="0" distB="0" distL="114300" distR="114300" simplePos="0" relativeHeight="251655680" behindDoc="0" locked="0" layoutInCell="1" allowOverlap="1" wp14:anchorId="0CC5B9E4" wp14:editId="18790F7C">
                <wp:simplePos x="0" y="0"/>
                <wp:positionH relativeFrom="column">
                  <wp:posOffset>343535</wp:posOffset>
                </wp:positionH>
                <wp:positionV relativeFrom="paragraph">
                  <wp:posOffset>874395</wp:posOffset>
                </wp:positionV>
                <wp:extent cx="6235065" cy="3313430"/>
                <wp:effectExtent l="0" t="0" r="63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5065" cy="3313430"/>
                        </a:xfrm>
                        <a:prstGeom prst="rect">
                          <a:avLst/>
                        </a:prstGeom>
                        <a:solidFill>
                          <a:srgbClr val="FFFFFF"/>
                        </a:solidFill>
                        <a:ln w="9525">
                          <a:solidFill>
                            <a:srgbClr val="000000"/>
                          </a:solidFill>
                          <a:miter lim="800000"/>
                          <a:headEnd/>
                          <a:tailEnd/>
                        </a:ln>
                      </wps:spPr>
                      <wps:txbx>
                        <w:txbxContent>
                          <w:p w14:paraId="12476191" w14:textId="77777777" w:rsidR="009D180C" w:rsidRDefault="00BA3380" w:rsidP="00FE313E">
                            <w:pPr>
                              <w:jc w:val="center"/>
                            </w:pPr>
                            <w:r w:rsidRPr="00837036">
                              <w:rPr>
                                <w:noProof/>
                                <w:lang w:val="en-CA" w:eastAsia="en-CA"/>
                              </w:rPr>
                              <w:drawing>
                                <wp:inline distT="0" distB="0" distL="0" distR="0" wp14:anchorId="2CFC7546" wp14:editId="6C2BD379">
                                  <wp:extent cx="5928360" cy="2705100"/>
                                  <wp:effectExtent l="0" t="0" r="0" b="0"/>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2705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B9E4" id="_x0000_s1027" type="#_x0000_t202" style="position:absolute;margin-left:27.05pt;margin-top:68.85pt;width:490.95pt;height:2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">
                <v:path arrowok="t"/>
                <v:textbox>
                  <w:txbxContent>
                    <w:p w14:paraId="12476191" w14:textId="77777777" w:rsidR="009D180C" w:rsidRDefault="00BA3380" w:rsidP="00FE313E">
                      <w:pPr>
                        <w:jc w:val="center"/>
                      </w:pPr>
                      <w:r w:rsidRPr="00837036">
                        <w:rPr>
                          <w:noProof/>
                          <w:lang w:val="en-CA" w:eastAsia="en-CA"/>
                        </w:rPr>
                        <w:drawing>
                          <wp:inline distT="0" distB="0" distL="0" distR="0" wp14:anchorId="2CFC7546" wp14:editId="6C2BD379">
                            <wp:extent cx="5928360" cy="2705100"/>
                            <wp:effectExtent l="0" t="0" r="0" b="0"/>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2705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53CF9A" wp14:editId="655032B1">
                <wp:simplePos x="0" y="0"/>
                <wp:positionH relativeFrom="column">
                  <wp:posOffset>203835</wp:posOffset>
                </wp:positionH>
                <wp:positionV relativeFrom="paragraph">
                  <wp:posOffset>4243070</wp:posOffset>
                </wp:positionV>
                <wp:extent cx="6548755" cy="9404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8755" cy="940435"/>
                        </a:xfrm>
                        <a:prstGeom prst="rect">
                          <a:avLst/>
                        </a:prstGeom>
                        <a:solidFill>
                          <a:srgbClr val="FFFFFF"/>
                        </a:solidFill>
                        <a:ln w="9525">
                          <a:noFill/>
                          <a:miter lim="800000"/>
                          <a:headEnd/>
                          <a:tailEnd/>
                        </a:ln>
                      </wps:spPr>
                      <wps:txbx>
                        <w:txbxContent>
                          <w:p w14:paraId="7CF2DB76" w14:textId="77777777" w:rsidR="009D180C" w:rsidRPr="00E83FA7" w:rsidRDefault="009D180C" w:rsidP="00FA67A2">
                            <w:pPr>
                              <w:jc w:val="center"/>
                              <w:rPr>
                                <w:b/>
                                <w:i/>
                                <w:sz w:val="40"/>
                              </w:rPr>
                            </w:pPr>
                            <w:r w:rsidRPr="00E83FA7">
                              <w:rPr>
                                <w:b/>
                                <w:i/>
                                <w:sz w:val="40"/>
                              </w:rPr>
                              <w:t xml:space="preserve">Guiding groups through the process to </w:t>
                            </w:r>
                            <w:r w:rsidR="007D46D0">
                              <w:rPr>
                                <w:b/>
                                <w:i/>
                                <w:sz w:val="40"/>
                              </w:rPr>
                              <w:t>gain OMERACT endorsement of</w:t>
                            </w:r>
                            <w:r w:rsidRPr="00E83FA7">
                              <w:rPr>
                                <w:b/>
                                <w:i/>
                                <w:sz w:val="40"/>
                              </w:rPr>
                              <w:t xml:space="preserve"> a </w:t>
                            </w:r>
                            <w:r>
                              <w:rPr>
                                <w:b/>
                                <w:i/>
                                <w:sz w:val="40"/>
                              </w:rPr>
                              <w:t>Core Domain 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3CF9A" id="_x0000_s1028" type="#_x0000_t202" style="position:absolute;margin-left:16.05pt;margin-top:334.1pt;width:515.65pt;height:74.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" stroked="f">
                <v:textbox style="mso-fit-shape-to-text:t">
                  <w:txbxContent>
                    <w:p w14:paraId="7CF2DB76" w14:textId="77777777" w:rsidR="009D180C" w:rsidRPr="00E83FA7" w:rsidRDefault="009D180C" w:rsidP="00FA67A2">
                      <w:pPr>
                        <w:jc w:val="center"/>
                        <w:rPr>
                          <w:b/>
                          <w:i/>
                          <w:sz w:val="40"/>
                        </w:rPr>
                      </w:pPr>
                      <w:r w:rsidRPr="00E83FA7">
                        <w:rPr>
                          <w:b/>
                          <w:i/>
                          <w:sz w:val="40"/>
                        </w:rPr>
                        <w:t xml:space="preserve">Guiding groups through the process to </w:t>
                      </w:r>
                      <w:r w:rsidR="007D46D0">
                        <w:rPr>
                          <w:b/>
                          <w:i/>
                          <w:sz w:val="40"/>
                        </w:rPr>
                        <w:t>gain OMERACT endorsement of</w:t>
                      </w:r>
                      <w:r w:rsidRPr="00E83FA7">
                        <w:rPr>
                          <w:b/>
                          <w:i/>
                          <w:sz w:val="40"/>
                        </w:rPr>
                        <w:t xml:space="preserve"> a </w:t>
                      </w:r>
                      <w:r>
                        <w:rPr>
                          <w:b/>
                          <w:i/>
                          <w:sz w:val="40"/>
                        </w:rPr>
                        <w:t>Core Domain Set</w:t>
                      </w:r>
                    </w:p>
                  </w:txbxContent>
                </v:textbox>
              </v:shape>
            </w:pict>
          </mc:Fallback>
        </mc:AlternateContent>
      </w:r>
      <w:r w:rsidR="002957C5" w:rsidRPr="00E36018">
        <w:rPr>
          <w:rFonts w:cs="Calibri"/>
        </w:rPr>
        <w:br w:type="page"/>
      </w:r>
    </w:p>
    <w:p w14:paraId="057CCF6A" w14:textId="77777777" w:rsidR="00F9676D" w:rsidRPr="00E36018" w:rsidRDefault="00F9676D">
      <w:pPr>
        <w:pStyle w:val="TOCHeading"/>
        <w:rPr>
          <w:rFonts w:ascii="Calibri" w:hAnsi="Calibri" w:cs="Calibri"/>
        </w:rPr>
      </w:pPr>
      <w:bookmarkStart w:id="0" w:name="_Toc479834246"/>
      <w:r w:rsidRPr="00E36018">
        <w:rPr>
          <w:rFonts w:ascii="Calibri" w:hAnsi="Calibri" w:cs="Calibri"/>
        </w:rPr>
        <w:lastRenderedPageBreak/>
        <w:t>Table of Contents</w:t>
      </w:r>
    </w:p>
    <w:p w14:paraId="735682FC" w14:textId="336D60E7" w:rsidR="00FB7DD9" w:rsidRDefault="00F9676D">
      <w:pPr>
        <w:pStyle w:val="TOC1"/>
        <w:rPr>
          <w:rFonts w:asciiTheme="minorHAnsi" w:eastAsiaTheme="minorEastAsia" w:hAnsiTheme="minorHAnsi" w:cstheme="minorBidi"/>
          <w:b w:val="0"/>
          <w:bCs w:val="0"/>
          <w:noProof/>
          <w:lang w:val="en-CA"/>
        </w:rPr>
      </w:pPr>
      <w:r w:rsidRPr="00E36018">
        <w:rPr>
          <w:rFonts w:cs="Calibri"/>
        </w:rPr>
        <w:fldChar w:fldCharType="begin"/>
      </w:r>
      <w:r w:rsidRPr="00E36018">
        <w:rPr>
          <w:rFonts w:cs="Calibri"/>
        </w:rPr>
        <w:instrText xml:space="preserve"> TOC \o "1-3" \h \z \u </w:instrText>
      </w:r>
      <w:r w:rsidRPr="00E36018">
        <w:rPr>
          <w:rFonts w:cs="Calibri"/>
        </w:rPr>
        <w:fldChar w:fldCharType="separate"/>
      </w:r>
      <w:hyperlink w:anchor="_Toc73945507" w:history="1">
        <w:r w:rsidR="00FB7DD9" w:rsidRPr="008A7E4E">
          <w:rPr>
            <w:rStyle w:val="Hyperlink"/>
            <w:rFonts w:cs="Calibri"/>
            <w:noProof/>
          </w:rPr>
          <w:t>Introduction</w:t>
        </w:r>
        <w:r w:rsidR="00FB7DD9">
          <w:rPr>
            <w:noProof/>
            <w:webHidden/>
          </w:rPr>
          <w:tab/>
        </w:r>
        <w:r w:rsidR="00FB7DD9">
          <w:rPr>
            <w:noProof/>
            <w:webHidden/>
          </w:rPr>
          <w:fldChar w:fldCharType="begin"/>
        </w:r>
        <w:r w:rsidR="00FB7DD9">
          <w:rPr>
            <w:noProof/>
            <w:webHidden/>
          </w:rPr>
          <w:instrText xml:space="preserve"> PAGEREF _Toc73945507 \h </w:instrText>
        </w:r>
        <w:r w:rsidR="00FB7DD9">
          <w:rPr>
            <w:noProof/>
            <w:webHidden/>
          </w:rPr>
        </w:r>
        <w:r w:rsidR="00FB7DD9">
          <w:rPr>
            <w:noProof/>
            <w:webHidden/>
          </w:rPr>
          <w:fldChar w:fldCharType="separate"/>
        </w:r>
        <w:r w:rsidR="00FB7DD9">
          <w:rPr>
            <w:noProof/>
            <w:webHidden/>
          </w:rPr>
          <w:t>3</w:t>
        </w:r>
        <w:r w:rsidR="00FB7DD9">
          <w:rPr>
            <w:noProof/>
            <w:webHidden/>
          </w:rPr>
          <w:fldChar w:fldCharType="end"/>
        </w:r>
      </w:hyperlink>
    </w:p>
    <w:p w14:paraId="58EBF9B4" w14:textId="6C0B4E1E" w:rsidR="00FB7DD9" w:rsidRDefault="00000000">
      <w:pPr>
        <w:pStyle w:val="TOC2"/>
        <w:rPr>
          <w:rFonts w:asciiTheme="minorHAnsi" w:eastAsiaTheme="minorEastAsia" w:hAnsiTheme="minorHAnsi" w:cstheme="minorBidi"/>
          <w:b w:val="0"/>
          <w:bCs w:val="0"/>
          <w:noProof/>
          <w:sz w:val="24"/>
          <w:szCs w:val="24"/>
          <w:lang w:val="en-CA"/>
        </w:rPr>
      </w:pPr>
      <w:hyperlink w:anchor="_Toc73945508" w:history="1">
        <w:r w:rsidR="00FB7DD9" w:rsidRPr="008A7E4E">
          <w:rPr>
            <w:rStyle w:val="Hyperlink"/>
            <w:rFonts w:cs="Calibri"/>
            <w:noProof/>
          </w:rPr>
          <w:t>OMERACT MASTER CHECKLIST FOR DEVELOPING OR UPDATING CORE DOMAIN SETS</w:t>
        </w:r>
        <w:r w:rsidR="00FB7DD9">
          <w:rPr>
            <w:noProof/>
            <w:webHidden/>
          </w:rPr>
          <w:tab/>
        </w:r>
        <w:r w:rsidR="00FB7DD9">
          <w:rPr>
            <w:noProof/>
            <w:webHidden/>
          </w:rPr>
          <w:fldChar w:fldCharType="begin"/>
        </w:r>
        <w:r w:rsidR="00FB7DD9">
          <w:rPr>
            <w:noProof/>
            <w:webHidden/>
          </w:rPr>
          <w:instrText xml:space="preserve"> PAGEREF _Toc73945508 \h </w:instrText>
        </w:r>
        <w:r w:rsidR="00FB7DD9">
          <w:rPr>
            <w:noProof/>
            <w:webHidden/>
          </w:rPr>
        </w:r>
        <w:r w:rsidR="00FB7DD9">
          <w:rPr>
            <w:noProof/>
            <w:webHidden/>
          </w:rPr>
          <w:fldChar w:fldCharType="separate"/>
        </w:r>
        <w:r w:rsidR="00FB7DD9">
          <w:rPr>
            <w:noProof/>
            <w:webHidden/>
          </w:rPr>
          <w:t>4</w:t>
        </w:r>
        <w:r w:rsidR="00FB7DD9">
          <w:rPr>
            <w:noProof/>
            <w:webHidden/>
          </w:rPr>
          <w:fldChar w:fldCharType="end"/>
        </w:r>
      </w:hyperlink>
    </w:p>
    <w:p w14:paraId="6FD7477A" w14:textId="785D58BA" w:rsidR="00FB7DD9" w:rsidRDefault="00000000">
      <w:pPr>
        <w:pStyle w:val="TOC2"/>
        <w:rPr>
          <w:rFonts w:asciiTheme="minorHAnsi" w:eastAsiaTheme="minorEastAsia" w:hAnsiTheme="minorHAnsi" w:cstheme="minorBidi"/>
          <w:b w:val="0"/>
          <w:bCs w:val="0"/>
          <w:noProof/>
          <w:sz w:val="24"/>
          <w:szCs w:val="24"/>
          <w:lang w:val="en-CA"/>
        </w:rPr>
      </w:pPr>
      <w:hyperlink w:anchor="_Toc73945509" w:history="1">
        <w:r w:rsidR="00FB7DD9" w:rsidRPr="008A7E4E">
          <w:rPr>
            <w:rStyle w:val="Hyperlink"/>
            <w:rFonts w:cs="Calibri"/>
            <w:noProof/>
          </w:rPr>
          <w:t>ASSEMBLY OF WORKING GROUP</w:t>
        </w:r>
        <w:r w:rsidR="00FB7DD9">
          <w:rPr>
            <w:noProof/>
            <w:webHidden/>
          </w:rPr>
          <w:tab/>
        </w:r>
        <w:r w:rsidR="00FB7DD9">
          <w:rPr>
            <w:noProof/>
            <w:webHidden/>
          </w:rPr>
          <w:fldChar w:fldCharType="begin"/>
        </w:r>
        <w:r w:rsidR="00FB7DD9">
          <w:rPr>
            <w:noProof/>
            <w:webHidden/>
          </w:rPr>
          <w:instrText xml:space="preserve"> PAGEREF _Toc73945509 \h </w:instrText>
        </w:r>
        <w:r w:rsidR="00FB7DD9">
          <w:rPr>
            <w:noProof/>
            <w:webHidden/>
          </w:rPr>
        </w:r>
        <w:r w:rsidR="00FB7DD9">
          <w:rPr>
            <w:noProof/>
            <w:webHidden/>
          </w:rPr>
          <w:fldChar w:fldCharType="separate"/>
        </w:r>
        <w:r w:rsidR="00FB7DD9">
          <w:rPr>
            <w:noProof/>
            <w:webHidden/>
          </w:rPr>
          <w:t>5</w:t>
        </w:r>
        <w:r w:rsidR="00FB7DD9">
          <w:rPr>
            <w:noProof/>
            <w:webHidden/>
          </w:rPr>
          <w:fldChar w:fldCharType="end"/>
        </w:r>
      </w:hyperlink>
    </w:p>
    <w:p w14:paraId="30DE1266" w14:textId="05A354E4" w:rsidR="00FB7DD9" w:rsidRDefault="00000000">
      <w:pPr>
        <w:pStyle w:val="TOC3"/>
        <w:tabs>
          <w:tab w:val="left" w:pos="880"/>
          <w:tab w:val="right" w:leader="dot" w:pos="10790"/>
        </w:tabs>
        <w:rPr>
          <w:rFonts w:asciiTheme="minorHAnsi" w:eastAsiaTheme="minorEastAsia" w:hAnsiTheme="minorHAnsi" w:cstheme="minorBidi"/>
          <w:noProof/>
          <w:sz w:val="24"/>
          <w:szCs w:val="24"/>
          <w:lang w:val="en-CA"/>
        </w:rPr>
      </w:pPr>
      <w:hyperlink w:anchor="_Toc73945510" w:history="1">
        <w:r w:rsidR="00FB7DD9" w:rsidRPr="008A7E4E">
          <w:rPr>
            <w:rStyle w:val="Hyperlink"/>
            <w:rFonts w:cs="Calibri"/>
            <w:noProof/>
          </w:rPr>
          <w:t>1.</w:t>
        </w:r>
        <w:r w:rsidR="00FB7DD9">
          <w:rPr>
            <w:rFonts w:asciiTheme="minorHAnsi" w:eastAsiaTheme="minorEastAsia" w:hAnsiTheme="minorHAnsi" w:cstheme="minorBidi"/>
            <w:noProof/>
            <w:sz w:val="24"/>
            <w:szCs w:val="24"/>
            <w:lang w:val="en-CA"/>
          </w:rPr>
          <w:tab/>
        </w:r>
        <w:r w:rsidR="00FB7DD9" w:rsidRPr="008A7E4E">
          <w:rPr>
            <w:rStyle w:val="Hyperlink"/>
            <w:rFonts w:cs="Calibri"/>
            <w:noProof/>
          </w:rPr>
          <w:t>Assemble Working Group</w:t>
        </w:r>
        <w:r w:rsidR="00FB7DD9">
          <w:rPr>
            <w:noProof/>
            <w:webHidden/>
          </w:rPr>
          <w:tab/>
        </w:r>
        <w:r w:rsidR="00FB7DD9">
          <w:rPr>
            <w:noProof/>
            <w:webHidden/>
          </w:rPr>
          <w:fldChar w:fldCharType="begin"/>
        </w:r>
        <w:r w:rsidR="00FB7DD9">
          <w:rPr>
            <w:noProof/>
            <w:webHidden/>
          </w:rPr>
          <w:instrText xml:space="preserve"> PAGEREF _Toc73945510 \h </w:instrText>
        </w:r>
        <w:r w:rsidR="00FB7DD9">
          <w:rPr>
            <w:noProof/>
            <w:webHidden/>
          </w:rPr>
        </w:r>
        <w:r w:rsidR="00FB7DD9">
          <w:rPr>
            <w:noProof/>
            <w:webHidden/>
          </w:rPr>
          <w:fldChar w:fldCharType="separate"/>
        </w:r>
        <w:r w:rsidR="00FB7DD9">
          <w:rPr>
            <w:noProof/>
            <w:webHidden/>
          </w:rPr>
          <w:t>5</w:t>
        </w:r>
        <w:r w:rsidR="00FB7DD9">
          <w:rPr>
            <w:noProof/>
            <w:webHidden/>
          </w:rPr>
          <w:fldChar w:fldCharType="end"/>
        </w:r>
      </w:hyperlink>
    </w:p>
    <w:p w14:paraId="5274AF4A" w14:textId="370C6B88" w:rsidR="00FB7DD9" w:rsidRDefault="00000000">
      <w:pPr>
        <w:pStyle w:val="TOC2"/>
        <w:rPr>
          <w:rFonts w:asciiTheme="minorHAnsi" w:eastAsiaTheme="minorEastAsia" w:hAnsiTheme="minorHAnsi" w:cstheme="minorBidi"/>
          <w:b w:val="0"/>
          <w:bCs w:val="0"/>
          <w:noProof/>
          <w:sz w:val="24"/>
          <w:szCs w:val="24"/>
          <w:lang w:val="en-CA"/>
        </w:rPr>
      </w:pPr>
      <w:hyperlink w:anchor="_Toc73945511" w:history="1">
        <w:r w:rsidR="00FB7DD9" w:rsidRPr="008A7E4E">
          <w:rPr>
            <w:rStyle w:val="Hyperlink"/>
            <w:rFonts w:cs="Calibri"/>
            <w:noProof/>
          </w:rPr>
          <w:t>DEVELOP METHODS PROTOCOL</w:t>
        </w:r>
        <w:r w:rsidR="00FB7DD9">
          <w:rPr>
            <w:noProof/>
            <w:webHidden/>
          </w:rPr>
          <w:tab/>
        </w:r>
        <w:r w:rsidR="00FB7DD9">
          <w:rPr>
            <w:noProof/>
            <w:webHidden/>
          </w:rPr>
          <w:fldChar w:fldCharType="begin"/>
        </w:r>
        <w:r w:rsidR="00FB7DD9">
          <w:rPr>
            <w:noProof/>
            <w:webHidden/>
          </w:rPr>
          <w:instrText xml:space="preserve"> PAGEREF _Toc73945511 \h </w:instrText>
        </w:r>
        <w:r w:rsidR="00FB7DD9">
          <w:rPr>
            <w:noProof/>
            <w:webHidden/>
          </w:rPr>
        </w:r>
        <w:r w:rsidR="00FB7DD9">
          <w:rPr>
            <w:noProof/>
            <w:webHidden/>
          </w:rPr>
          <w:fldChar w:fldCharType="separate"/>
        </w:r>
        <w:r w:rsidR="00FB7DD9">
          <w:rPr>
            <w:noProof/>
            <w:webHidden/>
          </w:rPr>
          <w:t>5</w:t>
        </w:r>
        <w:r w:rsidR="00FB7DD9">
          <w:rPr>
            <w:noProof/>
            <w:webHidden/>
          </w:rPr>
          <w:fldChar w:fldCharType="end"/>
        </w:r>
      </w:hyperlink>
    </w:p>
    <w:p w14:paraId="61759AB9" w14:textId="2FFFB360" w:rsidR="00FB7DD9" w:rsidRDefault="00000000">
      <w:pPr>
        <w:pStyle w:val="TOC3"/>
        <w:tabs>
          <w:tab w:val="left" w:pos="880"/>
          <w:tab w:val="right" w:leader="dot" w:pos="10790"/>
        </w:tabs>
        <w:rPr>
          <w:rFonts w:asciiTheme="minorHAnsi" w:eastAsiaTheme="minorEastAsia" w:hAnsiTheme="minorHAnsi" w:cstheme="minorBidi"/>
          <w:noProof/>
          <w:sz w:val="24"/>
          <w:szCs w:val="24"/>
          <w:lang w:val="en-CA"/>
        </w:rPr>
      </w:pPr>
      <w:hyperlink w:anchor="_Toc73945512" w:history="1">
        <w:r w:rsidR="00FB7DD9" w:rsidRPr="008A7E4E">
          <w:rPr>
            <w:rStyle w:val="Hyperlink"/>
            <w:rFonts w:cs="Calibri"/>
            <w:noProof/>
          </w:rPr>
          <w:t>2.</w:t>
        </w:r>
        <w:r w:rsidR="00FB7DD9">
          <w:rPr>
            <w:rFonts w:asciiTheme="minorHAnsi" w:eastAsiaTheme="minorEastAsia" w:hAnsiTheme="minorHAnsi" w:cstheme="minorBidi"/>
            <w:noProof/>
            <w:sz w:val="24"/>
            <w:szCs w:val="24"/>
            <w:lang w:val="en-CA"/>
          </w:rPr>
          <w:tab/>
        </w:r>
        <w:r w:rsidR="00FB7DD9" w:rsidRPr="008A7E4E">
          <w:rPr>
            <w:rStyle w:val="Hyperlink"/>
            <w:rFonts w:cs="Calibri"/>
            <w:noProof/>
          </w:rPr>
          <w:t>Describe PICOC (Population, Intervention, Control, Outcome, Context)</w:t>
        </w:r>
        <w:r w:rsidR="00FB7DD9">
          <w:rPr>
            <w:noProof/>
            <w:webHidden/>
          </w:rPr>
          <w:tab/>
        </w:r>
        <w:r w:rsidR="00FB7DD9">
          <w:rPr>
            <w:noProof/>
            <w:webHidden/>
          </w:rPr>
          <w:fldChar w:fldCharType="begin"/>
        </w:r>
        <w:r w:rsidR="00FB7DD9">
          <w:rPr>
            <w:noProof/>
            <w:webHidden/>
          </w:rPr>
          <w:instrText xml:space="preserve"> PAGEREF _Toc73945512 \h </w:instrText>
        </w:r>
        <w:r w:rsidR="00FB7DD9">
          <w:rPr>
            <w:noProof/>
            <w:webHidden/>
          </w:rPr>
        </w:r>
        <w:r w:rsidR="00FB7DD9">
          <w:rPr>
            <w:noProof/>
            <w:webHidden/>
          </w:rPr>
          <w:fldChar w:fldCharType="separate"/>
        </w:r>
        <w:r w:rsidR="00FB7DD9">
          <w:rPr>
            <w:noProof/>
            <w:webHidden/>
          </w:rPr>
          <w:t>5</w:t>
        </w:r>
        <w:r w:rsidR="00FB7DD9">
          <w:rPr>
            <w:noProof/>
            <w:webHidden/>
          </w:rPr>
          <w:fldChar w:fldCharType="end"/>
        </w:r>
      </w:hyperlink>
    </w:p>
    <w:p w14:paraId="77BD9A2C" w14:textId="56960A3A" w:rsidR="00FB7DD9" w:rsidRDefault="00000000">
      <w:pPr>
        <w:pStyle w:val="TOC3"/>
        <w:tabs>
          <w:tab w:val="left" w:pos="880"/>
          <w:tab w:val="right" w:leader="dot" w:pos="10790"/>
        </w:tabs>
        <w:rPr>
          <w:rFonts w:asciiTheme="minorHAnsi" w:eastAsiaTheme="minorEastAsia" w:hAnsiTheme="minorHAnsi" w:cstheme="minorBidi"/>
          <w:noProof/>
          <w:sz w:val="24"/>
          <w:szCs w:val="24"/>
          <w:lang w:val="en-CA"/>
        </w:rPr>
      </w:pPr>
      <w:hyperlink w:anchor="_Toc73945513" w:history="1">
        <w:r w:rsidR="00FB7DD9" w:rsidRPr="008A7E4E">
          <w:rPr>
            <w:rStyle w:val="Hyperlink"/>
            <w:rFonts w:cs="Calibri"/>
            <w:noProof/>
          </w:rPr>
          <w:t>3.</w:t>
        </w:r>
        <w:r w:rsidR="00FB7DD9">
          <w:rPr>
            <w:rFonts w:asciiTheme="minorHAnsi" w:eastAsiaTheme="minorEastAsia" w:hAnsiTheme="minorHAnsi" w:cstheme="minorBidi"/>
            <w:noProof/>
            <w:sz w:val="24"/>
            <w:szCs w:val="24"/>
            <w:lang w:val="en-CA"/>
          </w:rPr>
          <w:tab/>
        </w:r>
        <w:r w:rsidR="00FB7DD9" w:rsidRPr="008A7E4E">
          <w:rPr>
            <w:rStyle w:val="Hyperlink"/>
            <w:rFonts w:cs="Calibri"/>
            <w:noProof/>
          </w:rPr>
          <w:t>Protocol Develo</w:t>
        </w:r>
        <w:r w:rsidR="00FB7DD9" w:rsidRPr="008A7E4E">
          <w:rPr>
            <w:rStyle w:val="Hyperlink"/>
            <w:rFonts w:cs="Calibri"/>
            <w:noProof/>
          </w:rPr>
          <w:t>p</w:t>
        </w:r>
        <w:r w:rsidR="00FB7DD9" w:rsidRPr="008A7E4E">
          <w:rPr>
            <w:rStyle w:val="Hyperlink"/>
            <w:rFonts w:cs="Calibri"/>
            <w:noProof/>
          </w:rPr>
          <w:t>ment</w:t>
        </w:r>
        <w:r w:rsidR="00FB7DD9">
          <w:rPr>
            <w:noProof/>
            <w:webHidden/>
          </w:rPr>
          <w:tab/>
        </w:r>
        <w:r w:rsidR="00FB7DD9">
          <w:rPr>
            <w:noProof/>
            <w:webHidden/>
          </w:rPr>
          <w:fldChar w:fldCharType="begin"/>
        </w:r>
        <w:r w:rsidR="00FB7DD9">
          <w:rPr>
            <w:noProof/>
            <w:webHidden/>
          </w:rPr>
          <w:instrText xml:space="preserve"> PAGEREF _Toc73945513 \h </w:instrText>
        </w:r>
        <w:r w:rsidR="00FB7DD9">
          <w:rPr>
            <w:noProof/>
            <w:webHidden/>
          </w:rPr>
        </w:r>
        <w:r w:rsidR="00FB7DD9">
          <w:rPr>
            <w:noProof/>
            <w:webHidden/>
          </w:rPr>
          <w:fldChar w:fldCharType="separate"/>
        </w:r>
        <w:r w:rsidR="00FB7DD9">
          <w:rPr>
            <w:noProof/>
            <w:webHidden/>
          </w:rPr>
          <w:t>6</w:t>
        </w:r>
        <w:r w:rsidR="00FB7DD9">
          <w:rPr>
            <w:noProof/>
            <w:webHidden/>
          </w:rPr>
          <w:fldChar w:fldCharType="end"/>
        </w:r>
      </w:hyperlink>
    </w:p>
    <w:p w14:paraId="3FD08A90" w14:textId="77387FD3" w:rsidR="00FB7DD9" w:rsidRDefault="00000000">
      <w:pPr>
        <w:pStyle w:val="TOC3"/>
        <w:tabs>
          <w:tab w:val="left" w:pos="880"/>
          <w:tab w:val="right" w:leader="dot" w:pos="10790"/>
        </w:tabs>
        <w:rPr>
          <w:rFonts w:asciiTheme="minorHAnsi" w:eastAsiaTheme="minorEastAsia" w:hAnsiTheme="minorHAnsi" w:cstheme="minorBidi"/>
          <w:noProof/>
          <w:sz w:val="24"/>
          <w:szCs w:val="24"/>
          <w:lang w:val="en-CA"/>
        </w:rPr>
      </w:pPr>
      <w:hyperlink w:anchor="_Toc73945514" w:history="1">
        <w:r w:rsidR="00FB7DD9" w:rsidRPr="008A7E4E">
          <w:rPr>
            <w:rStyle w:val="Hyperlink"/>
            <w:rFonts w:cs="Calibri"/>
            <w:noProof/>
          </w:rPr>
          <w:t>4.</w:t>
        </w:r>
        <w:r w:rsidR="00FB7DD9">
          <w:rPr>
            <w:rFonts w:asciiTheme="minorHAnsi" w:eastAsiaTheme="minorEastAsia" w:hAnsiTheme="minorHAnsi" w:cstheme="minorBidi"/>
            <w:noProof/>
            <w:sz w:val="24"/>
            <w:szCs w:val="24"/>
            <w:lang w:val="en-CA"/>
          </w:rPr>
          <w:tab/>
        </w:r>
        <w:r w:rsidR="00FB7DD9" w:rsidRPr="008A7E4E">
          <w:rPr>
            <w:rStyle w:val="Hyperlink"/>
            <w:rFonts w:cs="Calibri"/>
            <w:noProof/>
          </w:rPr>
          <w:t>Deliverable: Submission of protocol to Technical Advisory Group based on OMERACT Core Domain Set Workbook</w:t>
        </w:r>
        <w:r w:rsidR="00FB7DD9">
          <w:rPr>
            <w:noProof/>
            <w:webHidden/>
          </w:rPr>
          <w:tab/>
        </w:r>
        <w:r w:rsidR="00FB7DD9">
          <w:rPr>
            <w:noProof/>
            <w:webHidden/>
          </w:rPr>
          <w:fldChar w:fldCharType="begin"/>
        </w:r>
        <w:r w:rsidR="00FB7DD9">
          <w:rPr>
            <w:noProof/>
            <w:webHidden/>
          </w:rPr>
          <w:instrText xml:space="preserve"> PAGEREF _Toc73945514 \h </w:instrText>
        </w:r>
        <w:r w:rsidR="00FB7DD9">
          <w:rPr>
            <w:noProof/>
            <w:webHidden/>
          </w:rPr>
        </w:r>
        <w:r w:rsidR="00FB7DD9">
          <w:rPr>
            <w:noProof/>
            <w:webHidden/>
          </w:rPr>
          <w:fldChar w:fldCharType="separate"/>
        </w:r>
        <w:r w:rsidR="00FB7DD9">
          <w:rPr>
            <w:noProof/>
            <w:webHidden/>
          </w:rPr>
          <w:t>8</w:t>
        </w:r>
        <w:r w:rsidR="00FB7DD9">
          <w:rPr>
            <w:noProof/>
            <w:webHidden/>
          </w:rPr>
          <w:fldChar w:fldCharType="end"/>
        </w:r>
      </w:hyperlink>
    </w:p>
    <w:p w14:paraId="3E608477" w14:textId="0B800F29"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15" w:history="1">
        <w:r w:rsidR="00FB7DD9" w:rsidRPr="008A7E4E">
          <w:rPr>
            <w:rStyle w:val="Hyperlink"/>
            <w:noProof/>
          </w:rPr>
          <w:t>5. Review and approval of protocol by Technical Advisory Group</w:t>
        </w:r>
        <w:r w:rsidR="00FB7DD9">
          <w:rPr>
            <w:noProof/>
            <w:webHidden/>
          </w:rPr>
          <w:tab/>
        </w:r>
        <w:r w:rsidR="00FB7DD9">
          <w:rPr>
            <w:noProof/>
            <w:webHidden/>
          </w:rPr>
          <w:fldChar w:fldCharType="begin"/>
        </w:r>
        <w:r w:rsidR="00FB7DD9">
          <w:rPr>
            <w:noProof/>
            <w:webHidden/>
          </w:rPr>
          <w:instrText xml:space="preserve"> PAGEREF _Toc73945515 \h </w:instrText>
        </w:r>
        <w:r w:rsidR="00FB7DD9">
          <w:rPr>
            <w:noProof/>
            <w:webHidden/>
          </w:rPr>
        </w:r>
        <w:r w:rsidR="00FB7DD9">
          <w:rPr>
            <w:noProof/>
            <w:webHidden/>
          </w:rPr>
          <w:fldChar w:fldCharType="separate"/>
        </w:r>
        <w:r w:rsidR="00FB7DD9">
          <w:rPr>
            <w:noProof/>
            <w:webHidden/>
          </w:rPr>
          <w:t>9</w:t>
        </w:r>
        <w:r w:rsidR="00FB7DD9">
          <w:rPr>
            <w:noProof/>
            <w:webHidden/>
          </w:rPr>
          <w:fldChar w:fldCharType="end"/>
        </w:r>
      </w:hyperlink>
    </w:p>
    <w:p w14:paraId="17C68E04" w14:textId="67899DD6" w:rsidR="00FB7DD9" w:rsidRDefault="00000000">
      <w:pPr>
        <w:pStyle w:val="TOC2"/>
        <w:rPr>
          <w:rFonts w:asciiTheme="minorHAnsi" w:eastAsiaTheme="minorEastAsia" w:hAnsiTheme="minorHAnsi" w:cstheme="minorBidi"/>
          <w:b w:val="0"/>
          <w:bCs w:val="0"/>
          <w:noProof/>
          <w:sz w:val="24"/>
          <w:szCs w:val="24"/>
          <w:lang w:val="en-CA"/>
        </w:rPr>
      </w:pPr>
      <w:hyperlink w:anchor="_Toc73945516" w:history="1">
        <w:r w:rsidR="00FB7DD9" w:rsidRPr="008A7E4E">
          <w:rPr>
            <w:rStyle w:val="Hyperlink"/>
            <w:rFonts w:cs="Calibri"/>
            <w:noProof/>
          </w:rPr>
          <w:t>GENERATING</w:t>
        </w:r>
        <w:r w:rsidR="00FB7DD9">
          <w:rPr>
            <w:noProof/>
            <w:webHidden/>
          </w:rPr>
          <w:tab/>
        </w:r>
        <w:r w:rsidR="00FB7DD9">
          <w:rPr>
            <w:noProof/>
            <w:webHidden/>
          </w:rPr>
          <w:fldChar w:fldCharType="begin"/>
        </w:r>
        <w:r w:rsidR="00FB7DD9">
          <w:rPr>
            <w:noProof/>
            <w:webHidden/>
          </w:rPr>
          <w:instrText xml:space="preserve"> PAGEREF _Toc73945516 \h </w:instrText>
        </w:r>
        <w:r w:rsidR="00FB7DD9">
          <w:rPr>
            <w:noProof/>
            <w:webHidden/>
          </w:rPr>
        </w:r>
        <w:r w:rsidR="00FB7DD9">
          <w:rPr>
            <w:noProof/>
            <w:webHidden/>
          </w:rPr>
          <w:fldChar w:fldCharType="separate"/>
        </w:r>
        <w:r w:rsidR="00FB7DD9">
          <w:rPr>
            <w:noProof/>
            <w:webHidden/>
          </w:rPr>
          <w:t>9</w:t>
        </w:r>
        <w:r w:rsidR="00FB7DD9">
          <w:rPr>
            <w:noProof/>
            <w:webHidden/>
          </w:rPr>
          <w:fldChar w:fldCharType="end"/>
        </w:r>
      </w:hyperlink>
    </w:p>
    <w:p w14:paraId="3742FF8D" w14:textId="6625C7F1"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17" w:history="1">
        <w:r w:rsidR="00FB7DD9" w:rsidRPr="008A7E4E">
          <w:rPr>
            <w:rStyle w:val="Hyperlink"/>
            <w:rFonts w:cs="Calibri"/>
            <w:noProof/>
          </w:rPr>
          <w:t>6. Generate candidate domains covering each Core Area</w:t>
        </w:r>
        <w:r w:rsidR="00FB7DD9">
          <w:rPr>
            <w:noProof/>
            <w:webHidden/>
          </w:rPr>
          <w:tab/>
        </w:r>
        <w:r w:rsidR="00FB7DD9">
          <w:rPr>
            <w:noProof/>
            <w:webHidden/>
          </w:rPr>
          <w:fldChar w:fldCharType="begin"/>
        </w:r>
        <w:r w:rsidR="00FB7DD9">
          <w:rPr>
            <w:noProof/>
            <w:webHidden/>
          </w:rPr>
          <w:instrText xml:space="preserve"> PAGEREF _Toc73945517 \h </w:instrText>
        </w:r>
        <w:r w:rsidR="00FB7DD9">
          <w:rPr>
            <w:noProof/>
            <w:webHidden/>
          </w:rPr>
        </w:r>
        <w:r w:rsidR="00FB7DD9">
          <w:rPr>
            <w:noProof/>
            <w:webHidden/>
          </w:rPr>
          <w:fldChar w:fldCharType="separate"/>
        </w:r>
        <w:r w:rsidR="00FB7DD9">
          <w:rPr>
            <w:noProof/>
            <w:webHidden/>
          </w:rPr>
          <w:t>9</w:t>
        </w:r>
        <w:r w:rsidR="00FB7DD9">
          <w:rPr>
            <w:noProof/>
            <w:webHidden/>
          </w:rPr>
          <w:fldChar w:fldCharType="end"/>
        </w:r>
      </w:hyperlink>
    </w:p>
    <w:p w14:paraId="2052A4BC" w14:textId="2DDD9FA9" w:rsidR="00FB7DD9" w:rsidRDefault="00000000">
      <w:pPr>
        <w:pStyle w:val="TOC3"/>
        <w:tabs>
          <w:tab w:val="left" w:pos="880"/>
          <w:tab w:val="right" w:leader="dot" w:pos="10790"/>
        </w:tabs>
        <w:rPr>
          <w:rFonts w:asciiTheme="minorHAnsi" w:eastAsiaTheme="minorEastAsia" w:hAnsiTheme="minorHAnsi" w:cstheme="minorBidi"/>
          <w:noProof/>
          <w:sz w:val="24"/>
          <w:szCs w:val="24"/>
          <w:lang w:val="en-CA"/>
        </w:rPr>
      </w:pPr>
      <w:hyperlink w:anchor="_Toc73945518" w:history="1">
        <w:r w:rsidR="00FB7DD9" w:rsidRPr="008A7E4E">
          <w:rPr>
            <w:rStyle w:val="Hyperlink"/>
            <w:rFonts w:cs="Calibri"/>
            <w:noProof/>
          </w:rPr>
          <w:t>7.</w:t>
        </w:r>
        <w:r w:rsidR="00FB7DD9">
          <w:rPr>
            <w:rFonts w:asciiTheme="minorHAnsi" w:eastAsiaTheme="minorEastAsia" w:hAnsiTheme="minorHAnsi" w:cstheme="minorBidi"/>
            <w:noProof/>
            <w:sz w:val="24"/>
            <w:szCs w:val="24"/>
            <w:lang w:val="en-CA"/>
          </w:rPr>
          <w:tab/>
        </w:r>
        <w:r w:rsidR="00FB7DD9" w:rsidRPr="008A7E4E">
          <w:rPr>
            <w:rStyle w:val="Hyperlink"/>
            <w:rFonts w:cs="Calibri"/>
            <w:noProof/>
          </w:rPr>
          <w:t>Selection of candidate domains through consensus process</w:t>
        </w:r>
        <w:r w:rsidR="00FB7DD9">
          <w:rPr>
            <w:noProof/>
            <w:webHidden/>
          </w:rPr>
          <w:tab/>
        </w:r>
        <w:r w:rsidR="00FB7DD9">
          <w:rPr>
            <w:noProof/>
            <w:webHidden/>
          </w:rPr>
          <w:fldChar w:fldCharType="begin"/>
        </w:r>
        <w:r w:rsidR="00FB7DD9">
          <w:rPr>
            <w:noProof/>
            <w:webHidden/>
          </w:rPr>
          <w:instrText xml:space="preserve"> PAGEREF _Toc73945518 \h </w:instrText>
        </w:r>
        <w:r w:rsidR="00FB7DD9">
          <w:rPr>
            <w:noProof/>
            <w:webHidden/>
          </w:rPr>
        </w:r>
        <w:r w:rsidR="00FB7DD9">
          <w:rPr>
            <w:noProof/>
            <w:webHidden/>
          </w:rPr>
          <w:fldChar w:fldCharType="separate"/>
        </w:r>
        <w:r w:rsidR="00FB7DD9">
          <w:rPr>
            <w:noProof/>
            <w:webHidden/>
          </w:rPr>
          <w:t>12</w:t>
        </w:r>
        <w:r w:rsidR="00FB7DD9">
          <w:rPr>
            <w:noProof/>
            <w:webHidden/>
          </w:rPr>
          <w:fldChar w:fldCharType="end"/>
        </w:r>
      </w:hyperlink>
    </w:p>
    <w:p w14:paraId="1D8671FA" w14:textId="4B902185"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19" w:history="1">
        <w:r w:rsidR="00FB7DD9" w:rsidRPr="008A7E4E">
          <w:rPr>
            <w:rStyle w:val="Hyperlink"/>
            <w:rFonts w:cs="Calibri"/>
            <w:noProof/>
          </w:rPr>
          <w:t>8. Formulation of Draft Core Domains and their detailed definitions</w:t>
        </w:r>
        <w:r w:rsidR="00FB7DD9">
          <w:rPr>
            <w:noProof/>
            <w:webHidden/>
          </w:rPr>
          <w:tab/>
        </w:r>
        <w:r w:rsidR="00FB7DD9">
          <w:rPr>
            <w:noProof/>
            <w:webHidden/>
          </w:rPr>
          <w:fldChar w:fldCharType="begin"/>
        </w:r>
        <w:r w:rsidR="00FB7DD9">
          <w:rPr>
            <w:noProof/>
            <w:webHidden/>
          </w:rPr>
          <w:instrText xml:space="preserve"> PAGEREF _Toc73945519 \h </w:instrText>
        </w:r>
        <w:r w:rsidR="00FB7DD9">
          <w:rPr>
            <w:noProof/>
            <w:webHidden/>
          </w:rPr>
        </w:r>
        <w:r w:rsidR="00FB7DD9">
          <w:rPr>
            <w:noProof/>
            <w:webHidden/>
          </w:rPr>
          <w:fldChar w:fldCharType="separate"/>
        </w:r>
        <w:r w:rsidR="00FB7DD9">
          <w:rPr>
            <w:noProof/>
            <w:webHidden/>
          </w:rPr>
          <w:t>14</w:t>
        </w:r>
        <w:r w:rsidR="00FB7DD9">
          <w:rPr>
            <w:noProof/>
            <w:webHidden/>
          </w:rPr>
          <w:fldChar w:fldCharType="end"/>
        </w:r>
      </w:hyperlink>
    </w:p>
    <w:p w14:paraId="49CF47B4" w14:textId="1F27656D"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20" w:history="1">
        <w:r w:rsidR="00FB7DD9" w:rsidRPr="008A7E4E">
          <w:rPr>
            <w:rStyle w:val="Hyperlink"/>
            <w:rFonts w:cs="Calibri"/>
            <w:noProof/>
          </w:rPr>
          <w:t>9. Formulation of Core Contextual Factors</w:t>
        </w:r>
        <w:r w:rsidR="00FB7DD9">
          <w:rPr>
            <w:noProof/>
            <w:webHidden/>
          </w:rPr>
          <w:tab/>
        </w:r>
        <w:r w:rsidR="00FB7DD9">
          <w:rPr>
            <w:noProof/>
            <w:webHidden/>
          </w:rPr>
          <w:fldChar w:fldCharType="begin"/>
        </w:r>
        <w:r w:rsidR="00FB7DD9">
          <w:rPr>
            <w:noProof/>
            <w:webHidden/>
          </w:rPr>
          <w:instrText xml:space="preserve"> PAGEREF _Toc73945520 \h </w:instrText>
        </w:r>
        <w:r w:rsidR="00FB7DD9">
          <w:rPr>
            <w:noProof/>
            <w:webHidden/>
          </w:rPr>
        </w:r>
        <w:r w:rsidR="00FB7DD9">
          <w:rPr>
            <w:noProof/>
            <w:webHidden/>
          </w:rPr>
          <w:fldChar w:fldCharType="separate"/>
        </w:r>
        <w:r w:rsidR="00FB7DD9">
          <w:rPr>
            <w:noProof/>
            <w:webHidden/>
          </w:rPr>
          <w:t>15</w:t>
        </w:r>
        <w:r w:rsidR="00FB7DD9">
          <w:rPr>
            <w:noProof/>
            <w:webHidden/>
          </w:rPr>
          <w:fldChar w:fldCharType="end"/>
        </w:r>
      </w:hyperlink>
    </w:p>
    <w:p w14:paraId="2FFEB3F6" w14:textId="0BAD0259"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21" w:history="1">
        <w:r w:rsidR="00FB7DD9" w:rsidRPr="008A7E4E">
          <w:rPr>
            <w:rStyle w:val="Hyperlink"/>
            <w:rFonts w:cs="Calibri"/>
            <w:noProof/>
          </w:rPr>
          <w:t>10. Working Group agrees on, finalizes &amp; submits the Draft Core Domain Set to the Technical Advisory Group</w:t>
        </w:r>
        <w:r w:rsidR="00FB7DD9">
          <w:rPr>
            <w:noProof/>
            <w:webHidden/>
          </w:rPr>
          <w:tab/>
        </w:r>
        <w:r w:rsidR="00FB7DD9">
          <w:rPr>
            <w:noProof/>
            <w:webHidden/>
          </w:rPr>
          <w:fldChar w:fldCharType="begin"/>
        </w:r>
        <w:r w:rsidR="00FB7DD9">
          <w:rPr>
            <w:noProof/>
            <w:webHidden/>
          </w:rPr>
          <w:instrText xml:space="preserve"> PAGEREF _Toc73945521 \h </w:instrText>
        </w:r>
        <w:r w:rsidR="00FB7DD9">
          <w:rPr>
            <w:noProof/>
            <w:webHidden/>
          </w:rPr>
        </w:r>
        <w:r w:rsidR="00FB7DD9">
          <w:rPr>
            <w:noProof/>
            <w:webHidden/>
          </w:rPr>
          <w:fldChar w:fldCharType="separate"/>
        </w:r>
        <w:r w:rsidR="00FB7DD9">
          <w:rPr>
            <w:noProof/>
            <w:webHidden/>
          </w:rPr>
          <w:t>17</w:t>
        </w:r>
        <w:r w:rsidR="00FB7DD9">
          <w:rPr>
            <w:noProof/>
            <w:webHidden/>
          </w:rPr>
          <w:fldChar w:fldCharType="end"/>
        </w:r>
      </w:hyperlink>
    </w:p>
    <w:p w14:paraId="594AA99A" w14:textId="656A7C69" w:rsidR="00FB7DD9" w:rsidRDefault="00000000">
      <w:pPr>
        <w:pStyle w:val="TOC2"/>
        <w:rPr>
          <w:rFonts w:asciiTheme="minorHAnsi" w:eastAsiaTheme="minorEastAsia" w:hAnsiTheme="minorHAnsi" w:cstheme="minorBidi"/>
          <w:b w:val="0"/>
          <w:bCs w:val="0"/>
          <w:noProof/>
          <w:sz w:val="24"/>
          <w:szCs w:val="24"/>
          <w:lang w:val="en-CA"/>
        </w:rPr>
      </w:pPr>
      <w:hyperlink w:anchor="_Toc73945522" w:history="1">
        <w:r w:rsidR="00FB7DD9" w:rsidRPr="008A7E4E">
          <w:rPr>
            <w:rStyle w:val="Hyperlink"/>
            <w:rFonts w:cs="Calibri"/>
            <w:noProof/>
          </w:rPr>
          <w:t>VOTING</w:t>
        </w:r>
        <w:r w:rsidR="00FB7DD9">
          <w:rPr>
            <w:noProof/>
            <w:webHidden/>
          </w:rPr>
          <w:tab/>
        </w:r>
        <w:r w:rsidR="00FB7DD9">
          <w:rPr>
            <w:noProof/>
            <w:webHidden/>
          </w:rPr>
          <w:fldChar w:fldCharType="begin"/>
        </w:r>
        <w:r w:rsidR="00FB7DD9">
          <w:rPr>
            <w:noProof/>
            <w:webHidden/>
          </w:rPr>
          <w:instrText xml:space="preserve"> PAGEREF _Toc73945522 \h </w:instrText>
        </w:r>
        <w:r w:rsidR="00FB7DD9">
          <w:rPr>
            <w:noProof/>
            <w:webHidden/>
          </w:rPr>
        </w:r>
        <w:r w:rsidR="00FB7DD9">
          <w:rPr>
            <w:noProof/>
            <w:webHidden/>
          </w:rPr>
          <w:fldChar w:fldCharType="separate"/>
        </w:r>
        <w:r w:rsidR="00FB7DD9">
          <w:rPr>
            <w:noProof/>
            <w:webHidden/>
          </w:rPr>
          <w:t>19</w:t>
        </w:r>
        <w:r w:rsidR="00FB7DD9">
          <w:rPr>
            <w:noProof/>
            <w:webHidden/>
          </w:rPr>
          <w:fldChar w:fldCharType="end"/>
        </w:r>
      </w:hyperlink>
    </w:p>
    <w:p w14:paraId="20594C7E" w14:textId="1751547C" w:rsidR="00FB7DD9" w:rsidRDefault="00000000">
      <w:pPr>
        <w:pStyle w:val="TOC3"/>
        <w:tabs>
          <w:tab w:val="right" w:leader="dot" w:pos="10790"/>
        </w:tabs>
        <w:rPr>
          <w:rFonts w:asciiTheme="minorHAnsi" w:eastAsiaTheme="minorEastAsia" w:hAnsiTheme="minorHAnsi" w:cstheme="minorBidi"/>
          <w:noProof/>
          <w:sz w:val="24"/>
          <w:szCs w:val="24"/>
          <w:lang w:val="en-CA"/>
        </w:rPr>
      </w:pPr>
      <w:hyperlink w:anchor="_Toc73945523" w:history="1">
        <w:r w:rsidR="00FB7DD9" w:rsidRPr="008A7E4E">
          <w:rPr>
            <w:rStyle w:val="Hyperlink"/>
            <w:rFonts w:cs="Calibri"/>
            <w:noProof/>
          </w:rPr>
          <w:t>11. Result of final vote by full OMERACT membership on Core Domain Set</w:t>
        </w:r>
        <w:r w:rsidR="00FB7DD9">
          <w:rPr>
            <w:noProof/>
            <w:webHidden/>
          </w:rPr>
          <w:tab/>
        </w:r>
        <w:r w:rsidR="00FB7DD9">
          <w:rPr>
            <w:noProof/>
            <w:webHidden/>
          </w:rPr>
          <w:fldChar w:fldCharType="begin"/>
        </w:r>
        <w:r w:rsidR="00FB7DD9">
          <w:rPr>
            <w:noProof/>
            <w:webHidden/>
          </w:rPr>
          <w:instrText xml:space="preserve"> PAGEREF _Toc73945523 \h </w:instrText>
        </w:r>
        <w:r w:rsidR="00FB7DD9">
          <w:rPr>
            <w:noProof/>
            <w:webHidden/>
          </w:rPr>
        </w:r>
        <w:r w:rsidR="00FB7DD9">
          <w:rPr>
            <w:noProof/>
            <w:webHidden/>
          </w:rPr>
          <w:fldChar w:fldCharType="separate"/>
        </w:r>
        <w:r w:rsidR="00FB7DD9">
          <w:rPr>
            <w:noProof/>
            <w:webHidden/>
          </w:rPr>
          <w:t>19</w:t>
        </w:r>
        <w:r w:rsidR="00FB7DD9">
          <w:rPr>
            <w:noProof/>
            <w:webHidden/>
          </w:rPr>
          <w:fldChar w:fldCharType="end"/>
        </w:r>
      </w:hyperlink>
    </w:p>
    <w:p w14:paraId="241F1317" w14:textId="1CD8458F" w:rsidR="00F9676D" w:rsidRPr="00E36018" w:rsidRDefault="00F9676D">
      <w:pPr>
        <w:rPr>
          <w:rFonts w:cs="Calibri"/>
        </w:rPr>
      </w:pPr>
      <w:r w:rsidRPr="00E36018">
        <w:rPr>
          <w:rFonts w:cs="Calibri"/>
          <w:b/>
          <w:bCs/>
          <w:noProof/>
        </w:rPr>
        <w:fldChar w:fldCharType="end"/>
      </w:r>
    </w:p>
    <w:p w14:paraId="572C1BD1" w14:textId="77777777" w:rsidR="00240386" w:rsidRPr="00E36018" w:rsidRDefault="003C57C6" w:rsidP="006748EF">
      <w:pPr>
        <w:pStyle w:val="Heading1"/>
        <w:rPr>
          <w:rFonts w:ascii="Calibri" w:hAnsi="Calibri" w:cs="Calibri"/>
        </w:rPr>
      </w:pPr>
      <w:r w:rsidRPr="00E36018">
        <w:rPr>
          <w:rFonts w:ascii="Calibri" w:hAnsi="Calibri" w:cs="Calibri"/>
        </w:rPr>
        <w:br w:type="page"/>
      </w:r>
      <w:bookmarkStart w:id="1" w:name="_Toc73945507"/>
      <w:r w:rsidR="0083372E" w:rsidRPr="00E36018">
        <w:rPr>
          <w:rFonts w:ascii="Calibri" w:hAnsi="Calibri" w:cs="Calibri"/>
        </w:rPr>
        <w:lastRenderedPageBreak/>
        <w:t>Introduction</w:t>
      </w:r>
      <w:bookmarkEnd w:id="0"/>
      <w:bookmarkEnd w:id="1"/>
    </w:p>
    <w:p w14:paraId="5233FF2F" w14:textId="77777777" w:rsidR="00B70282" w:rsidRPr="00E36018" w:rsidRDefault="00B70282" w:rsidP="00B70282">
      <w:pPr>
        <w:spacing w:after="0" w:line="240" w:lineRule="auto"/>
        <w:rPr>
          <w:rFonts w:cs="Calibri"/>
        </w:rPr>
      </w:pPr>
      <w:r w:rsidRPr="00E36018">
        <w:rPr>
          <w:rFonts w:cs="Calibri"/>
        </w:rPr>
        <w:t>The</w:t>
      </w:r>
      <w:r w:rsidR="006B3659" w:rsidRPr="00E36018">
        <w:rPr>
          <w:rFonts w:cs="Calibri"/>
        </w:rPr>
        <w:t xml:space="preserve"> </w:t>
      </w:r>
      <w:r w:rsidRPr="00E36018">
        <w:rPr>
          <w:rFonts w:cs="Calibri"/>
        </w:rPr>
        <w:t>OMERACT Handbook group created this workbook with descriptions</w:t>
      </w:r>
      <w:r w:rsidR="00D3275F" w:rsidRPr="00E36018">
        <w:rPr>
          <w:rFonts w:cs="Calibri"/>
        </w:rPr>
        <w:t xml:space="preserve"> and forms for</w:t>
      </w:r>
      <w:r w:rsidRPr="00E36018">
        <w:rPr>
          <w:rFonts w:cs="Calibri"/>
        </w:rPr>
        <w:t xml:space="preserve"> </w:t>
      </w:r>
      <w:r w:rsidR="00F971E5" w:rsidRPr="00E36018">
        <w:rPr>
          <w:rFonts w:cs="Calibri"/>
        </w:rPr>
        <w:t>the steps involved in</w:t>
      </w:r>
      <w:r w:rsidR="002146DB" w:rsidRPr="00E36018">
        <w:rPr>
          <w:rFonts w:cs="Calibri"/>
        </w:rPr>
        <w:t xml:space="preserve"> </w:t>
      </w:r>
      <w:r w:rsidR="00F32ABC" w:rsidRPr="00E36018">
        <w:rPr>
          <w:rFonts w:cs="Calibri"/>
        </w:rPr>
        <w:t>Core Domain Set</w:t>
      </w:r>
      <w:r w:rsidR="00114AA7" w:rsidRPr="00E36018">
        <w:rPr>
          <w:rFonts w:cs="Calibri"/>
        </w:rPr>
        <w:t xml:space="preserve"> selection </w:t>
      </w:r>
      <w:r w:rsidR="00D3275F" w:rsidRPr="00E36018">
        <w:rPr>
          <w:rFonts w:cs="Calibri"/>
        </w:rPr>
        <w:t>process</w:t>
      </w:r>
      <w:r w:rsidR="00114AA7" w:rsidRPr="00E36018">
        <w:rPr>
          <w:rFonts w:cs="Calibri"/>
        </w:rPr>
        <w:t xml:space="preserve">. </w:t>
      </w:r>
      <w:r w:rsidR="00DF7408" w:rsidRPr="00E36018">
        <w:rPr>
          <w:rFonts w:cs="Calibri"/>
        </w:rPr>
        <w:t xml:space="preserve">Chapter 4, Developing </w:t>
      </w:r>
      <w:r w:rsidR="00F32ABC" w:rsidRPr="00E36018">
        <w:rPr>
          <w:rFonts w:cs="Calibri"/>
        </w:rPr>
        <w:t>Core Domain Set</w:t>
      </w:r>
      <w:r w:rsidR="00DF7408" w:rsidRPr="00E36018">
        <w:rPr>
          <w:rFonts w:cs="Calibri"/>
        </w:rPr>
        <w:t>s,</w:t>
      </w:r>
      <w:r w:rsidR="00B34071" w:rsidRPr="00E36018">
        <w:rPr>
          <w:rFonts w:cs="Calibri"/>
        </w:rPr>
        <w:t xml:space="preserve"> of the OMERACT Handbook should be read prior to starting this </w:t>
      </w:r>
      <w:r w:rsidR="00DF7408" w:rsidRPr="00E36018">
        <w:rPr>
          <w:rFonts w:cs="Calibri"/>
        </w:rPr>
        <w:t>w</w:t>
      </w:r>
      <w:r w:rsidR="00B34071" w:rsidRPr="00E36018">
        <w:rPr>
          <w:rFonts w:cs="Calibri"/>
        </w:rPr>
        <w:t>orkbook.</w:t>
      </w:r>
      <w:r w:rsidR="00DF7408" w:rsidRPr="00E36018">
        <w:rPr>
          <w:rFonts w:cs="Calibri"/>
        </w:rPr>
        <w:t xml:space="preserve"> This workbook and chapter 4</w:t>
      </w:r>
      <w:r w:rsidR="000D72F6" w:rsidRPr="00E36018">
        <w:rPr>
          <w:rFonts w:cs="Calibri"/>
        </w:rPr>
        <w:t xml:space="preserve"> of the Handbook both follow the steps for developing </w:t>
      </w:r>
      <w:r w:rsidR="00F32ABC" w:rsidRPr="00E36018">
        <w:rPr>
          <w:rFonts w:cs="Calibri"/>
        </w:rPr>
        <w:t>Core Domain Set</w:t>
      </w:r>
      <w:r w:rsidR="000D72F6" w:rsidRPr="00E36018">
        <w:rPr>
          <w:rFonts w:cs="Calibri"/>
        </w:rPr>
        <w:t xml:space="preserve">s </w:t>
      </w:r>
      <w:r w:rsidR="00F667BF" w:rsidRPr="00E36018">
        <w:rPr>
          <w:rFonts w:cs="Calibri"/>
        </w:rPr>
        <w:t xml:space="preserve">using the same section numbering </w:t>
      </w:r>
      <w:r w:rsidR="000D72F6" w:rsidRPr="00E36018">
        <w:rPr>
          <w:rFonts w:cs="Calibri"/>
        </w:rPr>
        <w:t>as described in the OMERACT Master Checklist</w:t>
      </w:r>
      <w:r w:rsidR="00114AA7" w:rsidRPr="00E36018">
        <w:rPr>
          <w:rFonts w:cs="Calibri"/>
        </w:rPr>
        <w:t xml:space="preserve"> for Developing </w:t>
      </w:r>
      <w:r w:rsidR="00F32ABC" w:rsidRPr="00E36018">
        <w:rPr>
          <w:rFonts w:cs="Calibri"/>
        </w:rPr>
        <w:t>Core Domain Set</w:t>
      </w:r>
      <w:r w:rsidR="00114AA7" w:rsidRPr="00E36018">
        <w:rPr>
          <w:rFonts w:cs="Calibri"/>
        </w:rPr>
        <w:t>s</w:t>
      </w:r>
      <w:r w:rsidR="000D72F6" w:rsidRPr="00E36018">
        <w:rPr>
          <w:rFonts w:cs="Calibri"/>
        </w:rPr>
        <w:t xml:space="preserve"> (see below). </w:t>
      </w:r>
      <w:r w:rsidR="00B34071" w:rsidRPr="00E36018">
        <w:rPr>
          <w:rFonts w:cs="Calibri"/>
        </w:rPr>
        <w:t>Working Groups will use this workbook as a basis for the reports required for t</w:t>
      </w:r>
      <w:r w:rsidR="00146168" w:rsidRPr="00E36018">
        <w:rPr>
          <w:rFonts w:cs="Calibri"/>
        </w:rPr>
        <w:t>he O</w:t>
      </w:r>
      <w:r w:rsidR="00B34071" w:rsidRPr="00E36018">
        <w:rPr>
          <w:rFonts w:cs="Calibri"/>
        </w:rPr>
        <w:t>MERACT Technical Advisory Group.</w:t>
      </w:r>
    </w:p>
    <w:p w14:paraId="2FD19B3F" w14:textId="77777777" w:rsidR="00B70282" w:rsidRPr="00E36018" w:rsidRDefault="00B70282" w:rsidP="00B70282">
      <w:pPr>
        <w:spacing w:after="0" w:line="240" w:lineRule="auto"/>
        <w:rPr>
          <w:rFonts w:cs="Calibri"/>
        </w:rPr>
      </w:pPr>
    </w:p>
    <w:p w14:paraId="173D8C51" w14:textId="77777777" w:rsidR="00B70282" w:rsidRPr="00E36018" w:rsidRDefault="00B70282" w:rsidP="00B70282">
      <w:pPr>
        <w:spacing w:after="0" w:line="240" w:lineRule="auto"/>
        <w:rPr>
          <w:rFonts w:cs="Calibri"/>
        </w:rPr>
      </w:pPr>
      <w:r w:rsidRPr="00E36018">
        <w:rPr>
          <w:rFonts w:cs="Calibri"/>
        </w:rPr>
        <w:t>We hope that the accompanying workbooks and appendices help with tracking the steps and organizing information for your own use in publication</w:t>
      </w:r>
      <w:r w:rsidR="00146168" w:rsidRPr="00E36018">
        <w:rPr>
          <w:rFonts w:cs="Calibri"/>
        </w:rPr>
        <w:t>s,</w:t>
      </w:r>
      <w:r w:rsidRPr="00E36018">
        <w:rPr>
          <w:rFonts w:cs="Calibri"/>
        </w:rPr>
        <w:t xml:space="preserve"> and in presentations back to</w:t>
      </w:r>
      <w:r w:rsidR="00E7324F" w:rsidRPr="00E36018">
        <w:rPr>
          <w:rFonts w:cs="Calibri"/>
        </w:rPr>
        <w:t xml:space="preserve"> the</w:t>
      </w:r>
      <w:r w:rsidRPr="00E36018">
        <w:rPr>
          <w:rFonts w:cs="Calibri"/>
        </w:rPr>
        <w:t xml:space="preserve"> </w:t>
      </w:r>
      <w:r w:rsidR="00E7324F" w:rsidRPr="00E36018">
        <w:rPr>
          <w:rFonts w:cs="Calibri"/>
        </w:rPr>
        <w:t>OMERACT Technical Advisory Group and OMERACT Community.</w:t>
      </w:r>
      <w:r w:rsidR="009E396A" w:rsidRPr="00E36018">
        <w:rPr>
          <w:rFonts w:cs="Calibri"/>
        </w:rPr>
        <w:t xml:space="preserve"> </w:t>
      </w:r>
    </w:p>
    <w:p w14:paraId="2F3CBD65" w14:textId="77777777" w:rsidR="006B4063" w:rsidRPr="00E36018" w:rsidRDefault="006B4063" w:rsidP="00B70282">
      <w:pPr>
        <w:spacing w:after="0" w:line="240" w:lineRule="auto"/>
        <w:rPr>
          <w:rFonts w:cs="Calibri"/>
        </w:rPr>
      </w:pPr>
    </w:p>
    <w:p w14:paraId="483A877C" w14:textId="77777777" w:rsidR="006B4063" w:rsidRPr="00E36018" w:rsidRDefault="006B4063" w:rsidP="00B70282">
      <w:pPr>
        <w:spacing w:after="0" w:line="240" w:lineRule="auto"/>
        <w:rPr>
          <w:rFonts w:cs="Calibri"/>
          <w:b/>
          <w:i/>
          <w:u w:val="single"/>
        </w:rPr>
      </w:pPr>
      <w:r w:rsidRPr="00E36018">
        <w:rPr>
          <w:rFonts w:cs="Calibri"/>
        </w:rPr>
        <w:t xml:space="preserve">On the next page is the </w:t>
      </w:r>
      <w:r w:rsidRPr="00E36018">
        <w:rPr>
          <w:rFonts w:eastAsia="Times New Roman" w:cs="Calibri"/>
          <w:color w:val="1F497D"/>
        </w:rPr>
        <w:t>OMERACT Master Checklist for Developing or Updating Core Domain Sets</w:t>
      </w:r>
      <w:r w:rsidRPr="00E36018">
        <w:rPr>
          <w:rFonts w:cs="Calibri"/>
        </w:rPr>
        <w:t xml:space="preserve">. </w:t>
      </w:r>
      <w:r w:rsidRPr="00E36018">
        <w:rPr>
          <w:rFonts w:cs="Calibri"/>
          <w:b/>
          <w:i/>
          <w:u w:val="single"/>
        </w:rPr>
        <w:t>Please check off the steps you have completed prior to submitting this workbook to the Technical Advisory Group for review.</w:t>
      </w:r>
      <w:r w:rsidR="00C03393" w:rsidRPr="00E36018">
        <w:rPr>
          <w:rFonts w:cs="Calibri"/>
          <w:b/>
          <w:i/>
          <w:u w:val="single"/>
        </w:rPr>
        <w:t xml:space="preserve"> </w:t>
      </w:r>
      <w:r w:rsidR="00C03393" w:rsidRPr="00E36018">
        <w:rPr>
          <w:rFonts w:cs="Calibri"/>
        </w:rPr>
        <w:t>If you have not yet completed a step, please leave it blank.</w:t>
      </w:r>
    </w:p>
    <w:p w14:paraId="086C77F1" w14:textId="77777777" w:rsidR="000D72F6" w:rsidRPr="00E36018" w:rsidRDefault="000D72F6" w:rsidP="00B70282">
      <w:pPr>
        <w:spacing w:after="0" w:line="240" w:lineRule="auto"/>
        <w:rPr>
          <w:rFonts w:cs="Calibri"/>
        </w:rPr>
      </w:pPr>
    </w:p>
    <w:p w14:paraId="44420E80" w14:textId="77777777" w:rsidR="00710618" w:rsidRPr="00E36018" w:rsidRDefault="00710618" w:rsidP="002146DB">
      <w:pPr>
        <w:rPr>
          <w:rFonts w:cs="Calibri"/>
        </w:rPr>
      </w:pPr>
      <w:r w:rsidRPr="00E36018">
        <w:rPr>
          <w:rFonts w:cs="Calibri"/>
        </w:rPr>
        <w:br w:type="page"/>
      </w:r>
    </w:p>
    <w:p w14:paraId="353315F3" w14:textId="77777777" w:rsidR="00FD0C8A" w:rsidRPr="00E36018" w:rsidRDefault="00FD0C8A" w:rsidP="00FD0C8A">
      <w:pPr>
        <w:pStyle w:val="Heading2"/>
        <w:rPr>
          <w:rFonts w:ascii="Calibri" w:hAnsi="Calibri" w:cs="Calibri"/>
        </w:rPr>
      </w:pPr>
      <w:bookmarkStart w:id="2" w:name="_Toc68618264"/>
      <w:bookmarkStart w:id="3" w:name="_Toc73945508"/>
      <w:r w:rsidRPr="00E36018">
        <w:rPr>
          <w:rFonts w:ascii="Calibri" w:hAnsi="Calibri" w:cs="Calibri"/>
        </w:rPr>
        <w:lastRenderedPageBreak/>
        <w:t>OMERACT MASTER CHECKLIST FOR DEVELOPING OR UPDATING CORE DOMAIN SETS</w:t>
      </w:r>
      <w:bookmarkEnd w:id="2"/>
      <w:bookmarkEnd w:id="3"/>
    </w:p>
    <w:p w14:paraId="03DDCFC4" w14:textId="77777777" w:rsidR="00710618" w:rsidRPr="00E36018" w:rsidRDefault="00FD0C8A" w:rsidP="00FD0C8A">
      <w:pPr>
        <w:spacing w:after="0" w:line="240" w:lineRule="auto"/>
        <w:rPr>
          <w:rFonts w:cs="Calibri"/>
        </w:rPr>
      </w:pPr>
      <w:r w:rsidRPr="00E36018">
        <w:rPr>
          <w:rFonts w:cs="Calibri"/>
        </w:rPr>
        <w:t xml:space="preserve">The OMERACT Master Checklist for Developing Core Domain Sets is a tool for OMERACT Working Groups to use as they move through the process of identifying their domains and creating the OMERACT Onion. </w:t>
      </w:r>
    </w:p>
    <w:tbl>
      <w:tblPr>
        <w:tblW w:w="1134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0"/>
        <w:gridCol w:w="8646"/>
        <w:gridCol w:w="1985"/>
      </w:tblGrid>
      <w:tr w:rsidR="00404F83" w:rsidRPr="00E36018" w14:paraId="315BAA1A" w14:textId="77777777" w:rsidTr="00404F83">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8466D" w14:textId="77777777" w:rsidR="00404F83" w:rsidRPr="00B816D3" w:rsidRDefault="00404F83" w:rsidP="009C37FA">
            <w:pPr>
              <w:pStyle w:val="BodyC"/>
              <w:jc w:val="center"/>
              <w:rPr>
                <w:rFonts w:ascii="Calibri" w:hAnsi="Calibri" w:cs="Calibri"/>
              </w:rPr>
            </w:pPr>
            <w:r w:rsidRPr="00B816D3">
              <w:rPr>
                <w:rFonts w:ascii="Calibri" w:eastAsia="Calibri" w:hAnsi="Calibri" w:cs="Calibri"/>
                <w:sz w:val="22"/>
                <w:szCs w:val="22"/>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2B496" w14:textId="77777777" w:rsidR="00404F83" w:rsidRPr="00B816D3" w:rsidRDefault="00404F83" w:rsidP="009C37FA">
            <w:pPr>
              <w:pStyle w:val="BodyC"/>
              <w:jc w:val="center"/>
              <w:rPr>
                <w:rFonts w:ascii="Calibri" w:hAnsi="Calibri" w:cs="Calibri"/>
                <w:b/>
                <w:bCs/>
              </w:rPr>
            </w:pPr>
            <w:r w:rsidRPr="00B816D3">
              <w:rPr>
                <w:rFonts w:ascii="Calibri" w:eastAsia="Calibri" w:hAnsi="Calibri" w:cs="Calibri"/>
                <w:b/>
                <w:bCs/>
                <w:sz w:val="22"/>
                <w:szCs w:val="22"/>
              </w:rPr>
              <w:t>OMERACT Core Domain Set Checklist Item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6DB66" w14:textId="77777777" w:rsidR="00404F83" w:rsidRPr="00B816D3" w:rsidRDefault="00404F83" w:rsidP="009C37FA">
            <w:pPr>
              <w:pStyle w:val="BodyC"/>
              <w:jc w:val="center"/>
              <w:rPr>
                <w:rFonts w:ascii="Calibri" w:hAnsi="Calibri" w:cs="Calibri"/>
              </w:rPr>
            </w:pPr>
            <w:r w:rsidRPr="00B816D3">
              <w:rPr>
                <w:rFonts w:ascii="Calibri" w:eastAsia="Calibri" w:hAnsi="Calibri" w:cs="Calibri"/>
                <w:b/>
                <w:bCs/>
                <w:sz w:val="22"/>
                <w:szCs w:val="22"/>
              </w:rPr>
              <w:t>Mark when complete</w:t>
            </w:r>
          </w:p>
        </w:tc>
      </w:tr>
      <w:tr w:rsidR="00404F83" w:rsidRPr="00E36018" w14:paraId="74B107FB" w14:textId="77777777" w:rsidTr="00404F83">
        <w:trPr>
          <w:trHeight w:val="26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vAlign w:val="center"/>
          </w:tcPr>
          <w:p w14:paraId="24997D51" w14:textId="77777777" w:rsidR="00404F83" w:rsidRPr="00B816D3" w:rsidRDefault="00404F83" w:rsidP="009C37FA">
            <w:pPr>
              <w:pStyle w:val="BodyC"/>
              <w:jc w:val="center"/>
              <w:rPr>
                <w:rFonts w:ascii="Calibri" w:hAnsi="Calibri" w:cs="Calibri"/>
              </w:rPr>
            </w:pPr>
            <w:r w:rsidRPr="006F5E53">
              <w:rPr>
                <w:rFonts w:ascii="Calibri" w:eastAsia="Calibri" w:hAnsi="Calibri" w:cs="Calibri"/>
                <w:b/>
                <w:bCs/>
                <w:sz w:val="22"/>
                <w:szCs w:val="22"/>
              </w:rPr>
              <w:t xml:space="preserve">Core Domain Set selection </w:t>
            </w:r>
          </w:p>
        </w:tc>
        <w:tc>
          <w:tcPr>
            <w:tcW w:w="1985"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vAlign w:val="center"/>
          </w:tcPr>
          <w:p w14:paraId="2F69460C" w14:textId="77777777" w:rsidR="00404F83" w:rsidRPr="00B816D3" w:rsidRDefault="00404F83" w:rsidP="009C37FA">
            <w:pPr>
              <w:pStyle w:val="BodyC"/>
              <w:jc w:val="center"/>
              <w:rPr>
                <w:rFonts w:ascii="Calibri" w:hAnsi="Calibri" w:cs="Calibri"/>
              </w:rPr>
            </w:pPr>
            <w:r w:rsidRPr="006F5E53">
              <w:rPr>
                <w:rFonts w:ascii="Calibri" w:eastAsia="Calibri" w:hAnsi="Calibri" w:cs="Calibri"/>
                <w:sz w:val="22"/>
                <w:szCs w:val="22"/>
              </w:rPr>
              <w:t> </w:t>
            </w:r>
          </w:p>
        </w:tc>
      </w:tr>
      <w:tr w:rsidR="00404F83" w:rsidRPr="00E36018" w14:paraId="0AFEA3D1" w14:textId="77777777" w:rsidTr="00404F83">
        <w:trPr>
          <w:trHeight w:val="260"/>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468C2F47" w14:textId="77777777" w:rsidR="00404F83" w:rsidRPr="00B816D3" w:rsidRDefault="00404F83" w:rsidP="009C37FA">
            <w:pPr>
              <w:pStyle w:val="BodyC"/>
              <w:rPr>
                <w:rFonts w:ascii="Calibri" w:hAnsi="Calibri" w:cs="Calibri"/>
              </w:rPr>
            </w:pPr>
            <w:r w:rsidRPr="006F5E53">
              <w:rPr>
                <w:rFonts w:ascii="Calibri" w:eastAsia="Calibri" w:hAnsi="Calibri" w:cs="Calibri"/>
                <w:b/>
                <w:bCs/>
                <w:sz w:val="22"/>
                <w:szCs w:val="22"/>
                <w:u w:val="single"/>
              </w:rPr>
              <w:t>Assembly of Working Group</w:t>
            </w:r>
          </w:p>
        </w:tc>
      </w:tr>
      <w:tr w:rsidR="00404F83" w:rsidRPr="00E36018" w14:paraId="3C70EF6B" w14:textId="77777777" w:rsidTr="00404F83">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F476A" w14:textId="77777777" w:rsidR="00404F83" w:rsidRPr="00B816D3" w:rsidRDefault="00404F83" w:rsidP="009C37FA">
            <w:pPr>
              <w:pStyle w:val="BodyC"/>
              <w:jc w:val="center"/>
              <w:rPr>
                <w:rFonts w:ascii="Calibri" w:hAnsi="Calibri" w:cs="Calibri"/>
              </w:rPr>
            </w:pPr>
            <w:r w:rsidRPr="006F5E53">
              <w:rPr>
                <w:rFonts w:ascii="Calibri" w:eastAsia="Calibri" w:hAnsi="Calibri" w:cs="Calibri"/>
                <w:sz w:val="22"/>
                <w:szCs w:val="22"/>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39A14" w14:textId="77777777" w:rsidR="00404F83" w:rsidRPr="00B816D3" w:rsidRDefault="00404F83" w:rsidP="009C37FA">
            <w:pPr>
              <w:pStyle w:val="BodyC"/>
              <w:rPr>
                <w:rFonts w:ascii="Calibri" w:hAnsi="Calibri" w:cs="Calibri"/>
              </w:rPr>
            </w:pPr>
            <w:r w:rsidRPr="000A3D9D">
              <w:rPr>
                <w:rFonts w:ascii="Calibri" w:eastAsia="Calibri" w:hAnsi="Calibri" w:cs="Calibri"/>
              </w:rPr>
              <w:t>Assemble working group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AD2AD" w14:textId="77777777" w:rsidR="00404F83" w:rsidRPr="00B816D3" w:rsidRDefault="00AB1266" w:rsidP="009C37FA">
            <w:pPr>
              <w:pStyle w:val="BodyC"/>
              <w:jc w:val="center"/>
              <w:rPr>
                <w:rFonts w:ascii="Calibri" w:hAnsi="Calibri" w:cs="Calibri"/>
              </w:rPr>
            </w:pPr>
            <w:r>
              <w:rPr>
                <w:rFonts w:ascii="Calibri" w:eastAsia="Calibri" w:hAnsi="Calibri" w:cs="Calibri"/>
                <w:b/>
                <w:bCs/>
                <w:sz w:val="22"/>
                <w:szCs w:val="22"/>
              </w:rPr>
              <w:fldChar w:fldCharType="begin">
                <w:ffData>
                  <w:name w:val="Check4"/>
                  <w:enabled/>
                  <w:calcOnExit w:val="0"/>
                  <w:checkBox>
                    <w:sizeAuto/>
                    <w:default w:val="0"/>
                  </w:checkBox>
                </w:ffData>
              </w:fldChar>
            </w:r>
            <w:bookmarkStart w:id="4" w:name="Check4"/>
            <w:r>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Pr>
                <w:rFonts w:ascii="Calibri" w:eastAsia="Calibri" w:hAnsi="Calibri" w:cs="Calibri"/>
                <w:b/>
                <w:bCs/>
                <w:sz w:val="22"/>
                <w:szCs w:val="22"/>
              </w:rPr>
              <w:fldChar w:fldCharType="end"/>
            </w:r>
            <w:bookmarkEnd w:id="4"/>
            <w:r w:rsidR="00404F83" w:rsidRPr="006F5E53">
              <w:rPr>
                <w:rFonts w:ascii="Calibri" w:eastAsia="Calibri" w:hAnsi="Calibri" w:cs="Calibri"/>
                <w:b/>
                <w:bCs/>
                <w:sz w:val="22"/>
                <w:szCs w:val="22"/>
              </w:rPr>
              <w:t xml:space="preserve"> </w:t>
            </w:r>
          </w:p>
        </w:tc>
      </w:tr>
      <w:tr w:rsidR="00404F83" w:rsidRPr="00E36018" w14:paraId="651CEF9B" w14:textId="77777777" w:rsidTr="00404F83">
        <w:trPr>
          <w:trHeight w:val="260"/>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539DBB07" w14:textId="77777777" w:rsidR="00404F83" w:rsidRPr="00B816D3" w:rsidRDefault="00404F83" w:rsidP="009C37FA">
            <w:pPr>
              <w:pStyle w:val="BodyC"/>
              <w:rPr>
                <w:rFonts w:ascii="Calibri" w:hAnsi="Calibri" w:cs="Calibri"/>
              </w:rPr>
            </w:pPr>
            <w:r w:rsidRPr="006F5E53">
              <w:rPr>
                <w:rFonts w:ascii="Calibri" w:eastAsia="Calibri" w:hAnsi="Calibri" w:cs="Calibri"/>
                <w:b/>
                <w:bCs/>
                <w:sz w:val="22"/>
                <w:szCs w:val="22"/>
                <w:u w:val="single"/>
              </w:rPr>
              <w:t>Develop Methods Protocol</w:t>
            </w:r>
          </w:p>
        </w:tc>
      </w:tr>
      <w:tr w:rsidR="00DD4F3A" w:rsidRPr="00E36018" w14:paraId="63DF64DA" w14:textId="77777777" w:rsidTr="009C37FA">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0F503"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4368D"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Describe PICOC (Population, Intervention, Control, Outcome, Context)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D9D7B" w14:textId="77777777" w:rsidR="00DD4F3A" w:rsidRPr="00B816D3" w:rsidRDefault="00DD4F3A" w:rsidP="00DD4F3A">
            <w:pPr>
              <w:pStyle w:val="BodyC"/>
              <w:jc w:val="center"/>
              <w:rPr>
                <w:rFonts w:ascii="Calibri" w:hAnsi="Calibri" w:cs="Calibri"/>
              </w:rPr>
            </w:pPr>
            <w:r w:rsidRPr="00EE205B">
              <w:rPr>
                <w:rFonts w:ascii="Calibri" w:eastAsia="Calibri" w:hAnsi="Calibri" w:cs="Calibri"/>
                <w:b/>
                <w:bCs/>
                <w:sz w:val="22"/>
                <w:szCs w:val="22"/>
              </w:rPr>
              <w:fldChar w:fldCharType="begin">
                <w:ffData>
                  <w:name w:val="Check4"/>
                  <w:enabled/>
                  <w:calcOnExit w:val="0"/>
                  <w:checkBox>
                    <w:sizeAuto/>
                    <w:default w:val="0"/>
                  </w:checkBox>
                </w:ffData>
              </w:fldChar>
            </w:r>
            <w:r w:rsidRPr="00EE205B">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EE205B">
              <w:rPr>
                <w:rFonts w:ascii="Calibri" w:eastAsia="Calibri" w:hAnsi="Calibri" w:cs="Calibri"/>
                <w:b/>
                <w:bCs/>
                <w:sz w:val="22"/>
                <w:szCs w:val="22"/>
              </w:rPr>
              <w:fldChar w:fldCharType="end"/>
            </w:r>
            <w:r w:rsidRPr="00EE205B">
              <w:rPr>
                <w:rFonts w:ascii="Calibri" w:eastAsia="Calibri" w:hAnsi="Calibri" w:cs="Calibri"/>
                <w:b/>
                <w:bCs/>
                <w:sz w:val="22"/>
                <w:szCs w:val="22"/>
              </w:rPr>
              <w:t xml:space="preserve"> </w:t>
            </w:r>
          </w:p>
        </w:tc>
      </w:tr>
      <w:tr w:rsidR="00DD4F3A" w:rsidRPr="00E36018" w14:paraId="354BD44C" w14:textId="77777777" w:rsidTr="009C37FA">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CF1FD"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C34E1"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Protocol development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5789" w14:textId="77777777" w:rsidR="00DD4F3A" w:rsidRPr="00B816D3" w:rsidRDefault="00DD4F3A" w:rsidP="00DD4F3A">
            <w:pPr>
              <w:pStyle w:val="BodyC"/>
              <w:jc w:val="center"/>
              <w:rPr>
                <w:rFonts w:ascii="Calibri" w:hAnsi="Calibri" w:cs="Calibri"/>
              </w:rPr>
            </w:pPr>
            <w:r w:rsidRPr="00EE205B">
              <w:rPr>
                <w:rFonts w:ascii="Calibri" w:eastAsia="Calibri" w:hAnsi="Calibri" w:cs="Calibri"/>
                <w:b/>
                <w:bCs/>
                <w:sz w:val="22"/>
                <w:szCs w:val="22"/>
              </w:rPr>
              <w:fldChar w:fldCharType="begin">
                <w:ffData>
                  <w:name w:val="Check4"/>
                  <w:enabled/>
                  <w:calcOnExit w:val="0"/>
                  <w:checkBox>
                    <w:sizeAuto/>
                    <w:default w:val="0"/>
                  </w:checkBox>
                </w:ffData>
              </w:fldChar>
            </w:r>
            <w:r w:rsidRPr="00EE205B">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EE205B">
              <w:rPr>
                <w:rFonts w:ascii="Calibri" w:eastAsia="Calibri" w:hAnsi="Calibri" w:cs="Calibri"/>
                <w:b/>
                <w:bCs/>
                <w:sz w:val="22"/>
                <w:szCs w:val="22"/>
              </w:rPr>
              <w:fldChar w:fldCharType="end"/>
            </w:r>
            <w:r w:rsidRPr="00EE205B">
              <w:rPr>
                <w:rFonts w:ascii="Calibri" w:eastAsia="Calibri" w:hAnsi="Calibri" w:cs="Calibri"/>
                <w:b/>
                <w:bCs/>
                <w:sz w:val="22"/>
                <w:szCs w:val="22"/>
              </w:rPr>
              <w:t xml:space="preserve"> </w:t>
            </w:r>
          </w:p>
        </w:tc>
      </w:tr>
      <w:tr w:rsidR="00DD4F3A" w:rsidRPr="00E36018" w14:paraId="497BB18A" w14:textId="77777777" w:rsidTr="009C37FA">
        <w:trPr>
          <w:trHeight w:val="5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C43EC"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6862F" w14:textId="77777777" w:rsidR="00DD4F3A" w:rsidRPr="00B816D3" w:rsidRDefault="00DD4F3A" w:rsidP="00DD4F3A">
            <w:pPr>
              <w:pStyle w:val="BodyC"/>
              <w:rPr>
                <w:rFonts w:ascii="Calibri" w:hAnsi="Calibri" w:cs="Calibri"/>
              </w:rPr>
            </w:pPr>
            <w:r w:rsidRPr="006F5E53">
              <w:rPr>
                <w:rFonts w:ascii="Calibri" w:eastAsia="Calibri" w:hAnsi="Calibri" w:cs="Calibri"/>
                <w:b/>
                <w:bCs/>
                <w:sz w:val="22"/>
                <w:szCs w:val="22"/>
              </w:rPr>
              <w:t>Deliverable:</w:t>
            </w:r>
            <w:r w:rsidRPr="006F5E53">
              <w:rPr>
                <w:rFonts w:ascii="Calibri" w:eastAsia="Calibri" w:hAnsi="Calibri" w:cs="Calibri"/>
                <w:sz w:val="22"/>
                <w:szCs w:val="22"/>
              </w:rPr>
              <w:t xml:space="preserve"> Submission of protocol to Technical Advisory Group based on OMERACT Core Domain Workbook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67D8F" w14:textId="77777777" w:rsidR="00DD4F3A" w:rsidRPr="00B816D3" w:rsidRDefault="00DD4F3A" w:rsidP="00DD4F3A">
            <w:pPr>
              <w:pStyle w:val="BodyC"/>
              <w:jc w:val="center"/>
              <w:rPr>
                <w:rFonts w:ascii="Calibri" w:hAnsi="Calibri" w:cs="Calibri"/>
              </w:rPr>
            </w:pPr>
            <w:r w:rsidRPr="00EE205B">
              <w:rPr>
                <w:rFonts w:ascii="Calibri" w:eastAsia="Calibri" w:hAnsi="Calibri" w:cs="Calibri"/>
                <w:b/>
                <w:bCs/>
                <w:sz w:val="22"/>
                <w:szCs w:val="22"/>
              </w:rPr>
              <w:fldChar w:fldCharType="begin">
                <w:ffData>
                  <w:name w:val="Check4"/>
                  <w:enabled/>
                  <w:calcOnExit w:val="0"/>
                  <w:checkBox>
                    <w:sizeAuto/>
                    <w:default w:val="0"/>
                  </w:checkBox>
                </w:ffData>
              </w:fldChar>
            </w:r>
            <w:r w:rsidRPr="00EE205B">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EE205B">
              <w:rPr>
                <w:rFonts w:ascii="Calibri" w:eastAsia="Calibri" w:hAnsi="Calibri" w:cs="Calibri"/>
                <w:b/>
                <w:bCs/>
                <w:sz w:val="22"/>
                <w:szCs w:val="22"/>
              </w:rPr>
              <w:fldChar w:fldCharType="end"/>
            </w:r>
            <w:r w:rsidRPr="00EE205B">
              <w:rPr>
                <w:rFonts w:ascii="Calibri" w:eastAsia="Calibri" w:hAnsi="Calibri" w:cs="Calibri"/>
                <w:b/>
                <w:bCs/>
                <w:sz w:val="22"/>
                <w:szCs w:val="22"/>
              </w:rPr>
              <w:t xml:space="preserve"> </w:t>
            </w:r>
          </w:p>
        </w:tc>
      </w:tr>
      <w:tr w:rsidR="00DD4F3A" w:rsidRPr="00E36018" w14:paraId="12F9534E" w14:textId="77777777" w:rsidTr="009C37FA">
        <w:trPr>
          <w:trHeight w:val="5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6C5C3"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5</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DA063"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Review and approval of protocol for Core Domain selection</w:t>
            </w:r>
            <w:r w:rsidRPr="00B816D3">
              <w:rPr>
                <w:rFonts w:ascii="Calibri" w:eastAsia="Calibri" w:hAnsi="Calibri" w:cs="Calibri"/>
                <w:sz w:val="22"/>
                <w:szCs w:val="22"/>
              </w:rPr>
              <w:t xml:space="preserve"> by Technical Advisory Group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EA193" w14:textId="77777777" w:rsidR="00DD4F3A" w:rsidRPr="00B816D3" w:rsidRDefault="00DD4F3A" w:rsidP="00DD4F3A">
            <w:pPr>
              <w:pStyle w:val="BodyC"/>
              <w:jc w:val="center"/>
              <w:rPr>
                <w:rFonts w:ascii="Calibri" w:hAnsi="Calibri" w:cs="Calibri"/>
              </w:rPr>
            </w:pPr>
            <w:r w:rsidRPr="00EE205B">
              <w:rPr>
                <w:rFonts w:ascii="Calibri" w:eastAsia="Calibri" w:hAnsi="Calibri" w:cs="Calibri"/>
                <w:b/>
                <w:bCs/>
                <w:sz w:val="22"/>
                <w:szCs w:val="22"/>
              </w:rPr>
              <w:fldChar w:fldCharType="begin">
                <w:ffData>
                  <w:name w:val="Check4"/>
                  <w:enabled/>
                  <w:calcOnExit w:val="0"/>
                  <w:checkBox>
                    <w:sizeAuto/>
                    <w:default w:val="0"/>
                  </w:checkBox>
                </w:ffData>
              </w:fldChar>
            </w:r>
            <w:r w:rsidRPr="00EE205B">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EE205B">
              <w:rPr>
                <w:rFonts w:ascii="Calibri" w:eastAsia="Calibri" w:hAnsi="Calibri" w:cs="Calibri"/>
                <w:b/>
                <w:bCs/>
                <w:sz w:val="22"/>
                <w:szCs w:val="22"/>
              </w:rPr>
              <w:fldChar w:fldCharType="end"/>
            </w:r>
            <w:r w:rsidRPr="00EE205B">
              <w:rPr>
                <w:rFonts w:ascii="Calibri" w:eastAsia="Calibri" w:hAnsi="Calibri" w:cs="Calibri"/>
                <w:b/>
                <w:bCs/>
                <w:sz w:val="22"/>
                <w:szCs w:val="22"/>
              </w:rPr>
              <w:t xml:space="preserve"> </w:t>
            </w:r>
          </w:p>
        </w:tc>
      </w:tr>
      <w:tr w:rsidR="00404F83" w:rsidRPr="00E36018" w14:paraId="7A04B9BA" w14:textId="77777777" w:rsidTr="00404F83">
        <w:trPr>
          <w:trHeight w:val="260"/>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01FDA08C" w14:textId="77777777" w:rsidR="00404F83" w:rsidRPr="00B816D3" w:rsidRDefault="00404F83" w:rsidP="009C37FA">
            <w:pPr>
              <w:pStyle w:val="BodyC"/>
              <w:rPr>
                <w:rFonts w:ascii="Calibri" w:hAnsi="Calibri" w:cs="Calibri"/>
              </w:rPr>
            </w:pPr>
            <w:r w:rsidRPr="006F5E53">
              <w:rPr>
                <w:rFonts w:ascii="Calibri" w:eastAsia="Calibri" w:hAnsi="Calibri" w:cs="Calibri"/>
                <w:b/>
                <w:bCs/>
                <w:sz w:val="22"/>
                <w:szCs w:val="22"/>
                <w:u w:val="single"/>
              </w:rPr>
              <w:t>Generating</w:t>
            </w:r>
          </w:p>
        </w:tc>
      </w:tr>
      <w:tr w:rsidR="00404F83" w:rsidRPr="00E36018" w14:paraId="52AEFEDE" w14:textId="77777777" w:rsidTr="00404F83">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60E7C" w14:textId="77777777" w:rsidR="00404F83" w:rsidRPr="00B816D3" w:rsidRDefault="00404F83" w:rsidP="009C37FA">
            <w:pPr>
              <w:pStyle w:val="BodyC"/>
              <w:jc w:val="center"/>
              <w:rPr>
                <w:rFonts w:ascii="Calibri" w:hAnsi="Calibri" w:cs="Calibri"/>
              </w:rPr>
            </w:pPr>
            <w:r>
              <w:rPr>
                <w:rFonts w:ascii="Calibri" w:eastAsia="Calibri" w:hAnsi="Calibri" w:cs="Calibri"/>
                <w:sz w:val="22"/>
                <w:szCs w:val="22"/>
              </w:rPr>
              <w:t>6</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66377" w14:textId="77777777" w:rsidR="00404F83" w:rsidRPr="00B816D3" w:rsidRDefault="00404F83" w:rsidP="009C37FA">
            <w:pPr>
              <w:pStyle w:val="BodyC"/>
              <w:rPr>
                <w:rFonts w:ascii="Calibri" w:hAnsi="Calibri" w:cs="Calibri"/>
              </w:rPr>
            </w:pPr>
            <w:r w:rsidRPr="006F5E53">
              <w:rPr>
                <w:rFonts w:ascii="Calibri" w:eastAsia="Calibri" w:hAnsi="Calibri" w:cs="Calibri"/>
                <w:sz w:val="22"/>
                <w:szCs w:val="22"/>
              </w:rPr>
              <w:t xml:space="preserve">Generate candidate domains covering each Core Area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2C3D2" w14:textId="77777777" w:rsidR="00404F83" w:rsidRPr="00B816D3" w:rsidRDefault="00DD4F3A" w:rsidP="009C37FA">
            <w:pPr>
              <w:pStyle w:val="BodyC"/>
              <w:jc w:val="center"/>
              <w:rPr>
                <w:rFonts w:ascii="Calibri" w:hAnsi="Calibri" w:cs="Calibri"/>
              </w:rPr>
            </w:pPr>
            <w:r>
              <w:rPr>
                <w:rFonts w:ascii="Calibri" w:eastAsia="Calibri" w:hAnsi="Calibri" w:cs="Calibri"/>
                <w:b/>
                <w:bCs/>
                <w:sz w:val="22"/>
                <w:szCs w:val="22"/>
              </w:rPr>
              <w:fldChar w:fldCharType="begin">
                <w:ffData>
                  <w:name w:val="Check4"/>
                  <w:enabled/>
                  <w:calcOnExit w:val="0"/>
                  <w:checkBox>
                    <w:sizeAuto/>
                    <w:default w:val="0"/>
                  </w:checkBox>
                </w:ffData>
              </w:fldChar>
            </w:r>
            <w:r>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Pr>
                <w:rFonts w:ascii="Calibri" w:eastAsia="Calibri" w:hAnsi="Calibri" w:cs="Calibri"/>
                <w:b/>
                <w:bCs/>
                <w:sz w:val="22"/>
                <w:szCs w:val="22"/>
              </w:rPr>
              <w:fldChar w:fldCharType="end"/>
            </w:r>
          </w:p>
        </w:tc>
      </w:tr>
      <w:tr w:rsidR="00404F83" w:rsidRPr="00E36018" w14:paraId="7436EA72" w14:textId="77777777" w:rsidTr="00404F83">
        <w:trPr>
          <w:trHeight w:val="260"/>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1E74719A" w14:textId="77777777" w:rsidR="00404F83" w:rsidRPr="00B816D3" w:rsidRDefault="00404F83" w:rsidP="009C37FA">
            <w:pPr>
              <w:pStyle w:val="BodyC"/>
              <w:rPr>
                <w:rFonts w:ascii="Calibri" w:hAnsi="Calibri" w:cs="Calibri"/>
              </w:rPr>
            </w:pPr>
            <w:r w:rsidRPr="006F5E53">
              <w:rPr>
                <w:rFonts w:ascii="Calibri" w:eastAsia="Calibri" w:hAnsi="Calibri" w:cs="Calibri"/>
                <w:b/>
                <w:bCs/>
                <w:sz w:val="22"/>
                <w:szCs w:val="22"/>
                <w:u w:val="single"/>
              </w:rPr>
              <w:t>Agreeing</w:t>
            </w:r>
          </w:p>
        </w:tc>
      </w:tr>
      <w:tr w:rsidR="00DD4F3A" w:rsidRPr="00E36018" w14:paraId="10C9653A" w14:textId="77777777" w:rsidTr="009C37FA">
        <w:trPr>
          <w:trHeight w:val="44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D1EE2"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7</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AD86"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 xml:space="preserve">Prioritization of candidate domains through </w:t>
            </w:r>
            <w:r w:rsidRPr="00B816D3">
              <w:rPr>
                <w:rFonts w:ascii="Calibri" w:eastAsia="Calibri" w:hAnsi="Calibri" w:cs="Calibri"/>
                <w:sz w:val="22"/>
                <w:szCs w:val="22"/>
              </w:rPr>
              <w:t>DelphiManager modified for OMERACT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DD65" w14:textId="77777777" w:rsidR="00DD4F3A" w:rsidRPr="00B816D3" w:rsidRDefault="00DD4F3A" w:rsidP="00DD4F3A">
            <w:pPr>
              <w:pStyle w:val="BodyC"/>
              <w:jc w:val="center"/>
              <w:rPr>
                <w:rFonts w:ascii="Calibri" w:hAnsi="Calibri" w:cs="Calibri"/>
              </w:rPr>
            </w:pPr>
            <w:r w:rsidRPr="00232F59">
              <w:rPr>
                <w:rFonts w:ascii="Calibri" w:eastAsia="Calibri" w:hAnsi="Calibri" w:cs="Calibri"/>
                <w:b/>
                <w:bCs/>
                <w:sz w:val="22"/>
                <w:szCs w:val="22"/>
              </w:rPr>
              <w:fldChar w:fldCharType="begin">
                <w:ffData>
                  <w:name w:val="Check4"/>
                  <w:enabled/>
                  <w:calcOnExit w:val="0"/>
                  <w:checkBox>
                    <w:sizeAuto/>
                    <w:default w:val="0"/>
                  </w:checkBox>
                </w:ffData>
              </w:fldChar>
            </w:r>
            <w:r w:rsidRPr="00232F59">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232F59">
              <w:rPr>
                <w:rFonts w:ascii="Calibri" w:eastAsia="Calibri" w:hAnsi="Calibri" w:cs="Calibri"/>
                <w:b/>
                <w:bCs/>
                <w:sz w:val="22"/>
                <w:szCs w:val="22"/>
              </w:rPr>
              <w:fldChar w:fldCharType="end"/>
            </w:r>
            <w:r w:rsidRPr="00232F59">
              <w:rPr>
                <w:rFonts w:ascii="Calibri" w:eastAsia="Calibri" w:hAnsi="Calibri" w:cs="Calibri"/>
                <w:b/>
                <w:bCs/>
                <w:sz w:val="22"/>
                <w:szCs w:val="22"/>
              </w:rPr>
              <w:t xml:space="preserve"> </w:t>
            </w:r>
          </w:p>
        </w:tc>
      </w:tr>
      <w:tr w:rsidR="00DD4F3A" w:rsidRPr="00E36018" w14:paraId="7863A7D0" w14:textId="77777777" w:rsidTr="009C37FA">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D2D60"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8</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28467"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Formulation of Draft Core Domains and Definitions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5D08" w14:textId="77777777" w:rsidR="00DD4F3A" w:rsidRPr="00B816D3" w:rsidRDefault="00DD4F3A" w:rsidP="00DD4F3A">
            <w:pPr>
              <w:pStyle w:val="BodyC"/>
              <w:jc w:val="center"/>
              <w:rPr>
                <w:rFonts w:ascii="Calibri" w:hAnsi="Calibri" w:cs="Calibri"/>
              </w:rPr>
            </w:pPr>
            <w:r w:rsidRPr="00232F59">
              <w:rPr>
                <w:rFonts w:ascii="Calibri" w:eastAsia="Calibri" w:hAnsi="Calibri" w:cs="Calibri"/>
                <w:b/>
                <w:bCs/>
                <w:sz w:val="22"/>
                <w:szCs w:val="22"/>
              </w:rPr>
              <w:fldChar w:fldCharType="begin">
                <w:ffData>
                  <w:name w:val="Check4"/>
                  <w:enabled/>
                  <w:calcOnExit w:val="0"/>
                  <w:checkBox>
                    <w:sizeAuto/>
                    <w:default w:val="0"/>
                  </w:checkBox>
                </w:ffData>
              </w:fldChar>
            </w:r>
            <w:r w:rsidRPr="00232F59">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232F59">
              <w:rPr>
                <w:rFonts w:ascii="Calibri" w:eastAsia="Calibri" w:hAnsi="Calibri" w:cs="Calibri"/>
                <w:b/>
                <w:bCs/>
                <w:sz w:val="22"/>
                <w:szCs w:val="22"/>
              </w:rPr>
              <w:fldChar w:fldCharType="end"/>
            </w:r>
            <w:r w:rsidRPr="00232F59">
              <w:rPr>
                <w:rFonts w:ascii="Calibri" w:eastAsia="Calibri" w:hAnsi="Calibri" w:cs="Calibri"/>
                <w:b/>
                <w:bCs/>
                <w:sz w:val="22"/>
                <w:szCs w:val="22"/>
              </w:rPr>
              <w:t xml:space="preserve"> </w:t>
            </w:r>
          </w:p>
        </w:tc>
      </w:tr>
      <w:tr w:rsidR="00DD4F3A" w:rsidRPr="00E36018" w14:paraId="23585D54" w14:textId="77777777" w:rsidTr="009C37FA">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9C156"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AD3F0"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 xml:space="preserve">Formulation of Core Contextual Factors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173E7" w14:textId="77777777" w:rsidR="00DD4F3A" w:rsidRPr="00B816D3" w:rsidRDefault="00DD4F3A" w:rsidP="00DD4F3A">
            <w:pPr>
              <w:pStyle w:val="BodyC"/>
              <w:jc w:val="center"/>
              <w:rPr>
                <w:rFonts w:ascii="Calibri" w:hAnsi="Calibri" w:cs="Calibri"/>
              </w:rPr>
            </w:pPr>
            <w:r w:rsidRPr="00232F59">
              <w:rPr>
                <w:rFonts w:ascii="Calibri" w:eastAsia="Calibri" w:hAnsi="Calibri" w:cs="Calibri"/>
                <w:b/>
                <w:bCs/>
                <w:sz w:val="22"/>
                <w:szCs w:val="22"/>
              </w:rPr>
              <w:fldChar w:fldCharType="begin">
                <w:ffData>
                  <w:name w:val="Check4"/>
                  <w:enabled/>
                  <w:calcOnExit w:val="0"/>
                  <w:checkBox>
                    <w:sizeAuto/>
                    <w:default w:val="0"/>
                  </w:checkBox>
                </w:ffData>
              </w:fldChar>
            </w:r>
            <w:r w:rsidRPr="00232F59">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232F59">
              <w:rPr>
                <w:rFonts w:ascii="Calibri" w:eastAsia="Calibri" w:hAnsi="Calibri" w:cs="Calibri"/>
                <w:b/>
                <w:bCs/>
                <w:sz w:val="22"/>
                <w:szCs w:val="22"/>
              </w:rPr>
              <w:fldChar w:fldCharType="end"/>
            </w:r>
            <w:r w:rsidRPr="00232F59">
              <w:rPr>
                <w:rFonts w:ascii="Calibri" w:eastAsia="Calibri" w:hAnsi="Calibri" w:cs="Calibri"/>
                <w:b/>
                <w:bCs/>
                <w:sz w:val="22"/>
                <w:szCs w:val="22"/>
              </w:rPr>
              <w:t xml:space="preserve"> </w:t>
            </w:r>
          </w:p>
        </w:tc>
      </w:tr>
      <w:tr w:rsidR="00DD4F3A" w:rsidRPr="00E36018" w14:paraId="7636D7A1" w14:textId="77777777" w:rsidTr="009C37FA">
        <w:trPr>
          <w:trHeight w:val="82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13563" w14:textId="77777777" w:rsidR="00DD4F3A" w:rsidRPr="00B816D3" w:rsidRDefault="00DD4F3A" w:rsidP="00DD4F3A">
            <w:pPr>
              <w:pStyle w:val="BodyC"/>
              <w:jc w:val="center"/>
              <w:rPr>
                <w:rFonts w:ascii="Calibri" w:hAnsi="Calibri" w:cs="Calibri"/>
              </w:rPr>
            </w:pPr>
            <w:r>
              <w:rPr>
                <w:rFonts w:ascii="Calibri" w:eastAsia="Calibri" w:hAnsi="Calibri" w:cs="Calibri"/>
                <w:sz w:val="22"/>
                <w:szCs w:val="22"/>
              </w:rPr>
              <w:t>10</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D096" w14:textId="77777777" w:rsidR="00DD4F3A" w:rsidRPr="00B816D3" w:rsidRDefault="00DD4F3A" w:rsidP="00DD4F3A">
            <w:pPr>
              <w:pStyle w:val="BodyC"/>
              <w:rPr>
                <w:rFonts w:ascii="Calibri" w:hAnsi="Calibri" w:cs="Calibri"/>
              </w:rPr>
            </w:pPr>
            <w:r w:rsidRPr="006F5E53">
              <w:rPr>
                <w:rFonts w:ascii="Calibri" w:eastAsia="Calibri" w:hAnsi="Calibri" w:cs="Calibri"/>
                <w:sz w:val="22"/>
                <w:szCs w:val="22"/>
              </w:rPr>
              <w:t xml:space="preserve">Working Group agrees on, finalizes, &amp; submits Draft Core Domain Set to Technical Advisory Group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3D81F" w14:textId="77777777" w:rsidR="00DD4F3A" w:rsidRPr="00B816D3" w:rsidRDefault="00DD4F3A" w:rsidP="00DD4F3A">
            <w:pPr>
              <w:pStyle w:val="BodyC"/>
              <w:jc w:val="center"/>
              <w:rPr>
                <w:rFonts w:ascii="Calibri" w:hAnsi="Calibri" w:cs="Calibri"/>
              </w:rPr>
            </w:pPr>
            <w:r w:rsidRPr="00232F59">
              <w:rPr>
                <w:rFonts w:ascii="Calibri" w:eastAsia="Calibri" w:hAnsi="Calibri" w:cs="Calibri"/>
                <w:b/>
                <w:bCs/>
                <w:sz w:val="22"/>
                <w:szCs w:val="22"/>
              </w:rPr>
              <w:fldChar w:fldCharType="begin">
                <w:ffData>
                  <w:name w:val="Check4"/>
                  <w:enabled/>
                  <w:calcOnExit w:val="0"/>
                  <w:checkBox>
                    <w:sizeAuto/>
                    <w:default w:val="0"/>
                  </w:checkBox>
                </w:ffData>
              </w:fldChar>
            </w:r>
            <w:r w:rsidRPr="00232F59">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sidRPr="00232F59">
              <w:rPr>
                <w:rFonts w:ascii="Calibri" w:eastAsia="Calibri" w:hAnsi="Calibri" w:cs="Calibri"/>
                <w:b/>
                <w:bCs/>
                <w:sz w:val="22"/>
                <w:szCs w:val="22"/>
              </w:rPr>
              <w:fldChar w:fldCharType="end"/>
            </w:r>
            <w:r w:rsidRPr="00232F59">
              <w:rPr>
                <w:rFonts w:ascii="Calibri" w:eastAsia="Calibri" w:hAnsi="Calibri" w:cs="Calibri"/>
                <w:b/>
                <w:bCs/>
                <w:sz w:val="22"/>
                <w:szCs w:val="22"/>
              </w:rPr>
              <w:t xml:space="preserve"> </w:t>
            </w:r>
          </w:p>
        </w:tc>
      </w:tr>
      <w:tr w:rsidR="00404F83" w:rsidRPr="00E36018" w14:paraId="2E4B085C" w14:textId="77777777" w:rsidTr="00404F83">
        <w:trPr>
          <w:trHeight w:val="260"/>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30FB286F" w14:textId="77777777" w:rsidR="00404F83" w:rsidRPr="00B816D3" w:rsidRDefault="00404F83" w:rsidP="009C37FA">
            <w:pPr>
              <w:pStyle w:val="BodyC"/>
              <w:rPr>
                <w:rFonts w:ascii="Calibri" w:hAnsi="Calibri" w:cs="Calibri"/>
              </w:rPr>
            </w:pPr>
            <w:r w:rsidRPr="006F5E53">
              <w:rPr>
                <w:rFonts w:ascii="Calibri" w:eastAsia="Calibri" w:hAnsi="Calibri" w:cs="Calibri"/>
                <w:b/>
                <w:bCs/>
                <w:sz w:val="22"/>
                <w:szCs w:val="22"/>
                <w:u w:val="single"/>
              </w:rPr>
              <w:t>Voting</w:t>
            </w:r>
          </w:p>
        </w:tc>
      </w:tr>
      <w:tr w:rsidR="00404F83" w:rsidRPr="00E36018" w14:paraId="17AEB7A7" w14:textId="77777777" w:rsidTr="00404F83">
        <w:trPr>
          <w:trHeight w:val="45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C89B1" w14:textId="77777777" w:rsidR="00404F83" w:rsidRPr="00B816D3" w:rsidRDefault="00404F83" w:rsidP="009C37FA">
            <w:pPr>
              <w:pStyle w:val="BodyC"/>
              <w:jc w:val="center"/>
              <w:rPr>
                <w:rFonts w:ascii="Calibri" w:hAnsi="Calibri" w:cs="Calibri"/>
              </w:rPr>
            </w:pPr>
            <w:r w:rsidRPr="006F5E53">
              <w:rPr>
                <w:rFonts w:ascii="Calibri" w:eastAsia="Calibri" w:hAnsi="Calibri" w:cs="Calibri"/>
                <w:sz w:val="22"/>
                <w:szCs w:val="22"/>
              </w:rPr>
              <w:t>1</w:t>
            </w:r>
            <w:r>
              <w:rPr>
                <w:rFonts w:ascii="Calibri" w:eastAsia="Calibri" w:hAnsi="Calibri" w:cs="Calibri"/>
                <w:sz w:val="22"/>
                <w:szCs w:val="22"/>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AFDBB" w14:textId="77777777" w:rsidR="00404F83" w:rsidRPr="00B816D3" w:rsidRDefault="00404F83" w:rsidP="009C37FA">
            <w:pPr>
              <w:pStyle w:val="BodyC"/>
              <w:rPr>
                <w:rFonts w:ascii="Calibri" w:hAnsi="Calibri" w:cs="Calibri"/>
              </w:rPr>
            </w:pPr>
            <w:r w:rsidRPr="006F5E53">
              <w:rPr>
                <w:rFonts w:ascii="Calibri" w:eastAsia="Calibri" w:hAnsi="Calibri" w:cs="Calibri"/>
                <w:sz w:val="22"/>
                <w:szCs w:val="22"/>
              </w:rPr>
              <w:t xml:space="preserve">Result of final vote by full OMERACT community on Core Domain Set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4ABC6" w14:textId="77777777" w:rsidR="00404F83" w:rsidRPr="00B816D3" w:rsidRDefault="00DD4F3A" w:rsidP="009C37FA">
            <w:pPr>
              <w:pStyle w:val="BodyC"/>
              <w:jc w:val="center"/>
              <w:rPr>
                <w:rFonts w:ascii="Calibri" w:hAnsi="Calibri" w:cs="Calibri"/>
              </w:rPr>
            </w:pPr>
            <w:r>
              <w:rPr>
                <w:rFonts w:ascii="Calibri" w:eastAsia="Calibri" w:hAnsi="Calibri" w:cs="Calibri"/>
                <w:b/>
                <w:bCs/>
                <w:sz w:val="22"/>
                <w:szCs w:val="22"/>
              </w:rPr>
              <w:fldChar w:fldCharType="begin">
                <w:ffData>
                  <w:name w:val="Check4"/>
                  <w:enabled/>
                  <w:calcOnExit w:val="0"/>
                  <w:checkBox>
                    <w:sizeAuto/>
                    <w:default w:val="0"/>
                  </w:checkBox>
                </w:ffData>
              </w:fldChar>
            </w:r>
            <w:r>
              <w:rPr>
                <w:rFonts w:ascii="Calibri" w:eastAsia="Calibri" w:hAnsi="Calibri" w:cs="Calibri"/>
                <w:b/>
                <w:bCs/>
                <w:sz w:val="22"/>
                <w:szCs w:val="22"/>
              </w:rPr>
              <w:instrText xml:space="preserve"> FORMCHECKBOX </w:instrText>
            </w:r>
            <w:r w:rsidR="00000000">
              <w:rPr>
                <w:rFonts w:ascii="Calibri" w:eastAsia="Calibri" w:hAnsi="Calibri" w:cs="Calibri"/>
                <w:b/>
                <w:bCs/>
                <w:sz w:val="22"/>
                <w:szCs w:val="22"/>
              </w:rPr>
            </w:r>
            <w:r w:rsidR="00000000">
              <w:rPr>
                <w:rFonts w:ascii="Calibri" w:eastAsia="Calibri" w:hAnsi="Calibri" w:cs="Calibri"/>
                <w:b/>
                <w:bCs/>
                <w:sz w:val="22"/>
                <w:szCs w:val="22"/>
              </w:rPr>
              <w:fldChar w:fldCharType="separate"/>
            </w:r>
            <w:r>
              <w:rPr>
                <w:rFonts w:ascii="Calibri" w:eastAsia="Calibri" w:hAnsi="Calibri" w:cs="Calibri"/>
                <w:b/>
                <w:bCs/>
                <w:sz w:val="22"/>
                <w:szCs w:val="22"/>
              </w:rPr>
              <w:fldChar w:fldCharType="end"/>
            </w:r>
          </w:p>
        </w:tc>
      </w:tr>
    </w:tbl>
    <w:p w14:paraId="24C84ABA" w14:textId="77777777" w:rsidR="00E93E07" w:rsidRPr="00E36018" w:rsidRDefault="00E93E07">
      <w:pPr>
        <w:rPr>
          <w:rFonts w:eastAsia="MS Gothic" w:cs="Calibri"/>
          <w:b/>
          <w:bCs/>
          <w:color w:val="365F91"/>
          <w:sz w:val="28"/>
          <w:szCs w:val="28"/>
          <w:lang w:val="en-CA"/>
        </w:rPr>
      </w:pPr>
      <w:r w:rsidRPr="00E36018">
        <w:rPr>
          <w:rFonts w:cs="Calibri"/>
        </w:rPr>
        <w:br w:type="page"/>
      </w:r>
    </w:p>
    <w:p w14:paraId="32E778DE" w14:textId="77777777" w:rsidR="00CC0A84" w:rsidRPr="00E36018" w:rsidRDefault="00CC0A84" w:rsidP="00CC0A84">
      <w:pPr>
        <w:pStyle w:val="Heading2"/>
        <w:rPr>
          <w:rFonts w:ascii="Calibri" w:hAnsi="Calibri" w:cs="Calibri"/>
          <w:sz w:val="22"/>
          <w:szCs w:val="22"/>
        </w:rPr>
      </w:pPr>
      <w:bookmarkStart w:id="5" w:name="_Toc73945509"/>
      <w:bookmarkStart w:id="6" w:name="_Toc69782939"/>
      <w:r w:rsidRPr="00E36018">
        <w:rPr>
          <w:rFonts w:ascii="Calibri" w:hAnsi="Calibri" w:cs="Calibri"/>
        </w:rPr>
        <w:lastRenderedPageBreak/>
        <w:t>ASSEMBLY OF WORKING GROUP</w:t>
      </w:r>
      <w:bookmarkEnd w:id="5"/>
      <w:r w:rsidRPr="00E36018">
        <w:rPr>
          <w:rFonts w:ascii="Calibri" w:hAnsi="Calibri" w:cs="Calibri"/>
        </w:rPr>
        <w:t xml:space="preserve"> </w:t>
      </w:r>
    </w:p>
    <w:p w14:paraId="7514B86F" w14:textId="77777777" w:rsidR="00CC0A84" w:rsidRPr="00E36018" w:rsidRDefault="00CC0A84" w:rsidP="00D4733C">
      <w:pPr>
        <w:pStyle w:val="Heading3"/>
        <w:numPr>
          <w:ilvl w:val="0"/>
          <w:numId w:val="5"/>
        </w:numPr>
        <w:rPr>
          <w:rFonts w:ascii="Calibri" w:hAnsi="Calibri" w:cs="Calibri"/>
        </w:rPr>
      </w:pPr>
      <w:bookmarkStart w:id="7" w:name="_Toc73945510"/>
      <w:r w:rsidRPr="00E36018">
        <w:rPr>
          <w:rFonts w:ascii="Calibri" w:hAnsi="Calibri" w:cs="Calibri"/>
        </w:rPr>
        <w:t>Assemble Working Group</w:t>
      </w:r>
      <w:bookmarkEnd w:id="6"/>
      <w:bookmarkEnd w:id="7"/>
    </w:p>
    <w:p w14:paraId="36F467B8" w14:textId="77777777" w:rsidR="00303D0B" w:rsidRPr="00E36018" w:rsidRDefault="00303D0B" w:rsidP="00303D0B">
      <w:pPr>
        <w:rPr>
          <w:rFonts w:cs="Calibri"/>
          <w:iCs/>
        </w:rPr>
      </w:pPr>
    </w:p>
    <w:p w14:paraId="593BDF2D" w14:textId="77777777" w:rsidR="00303D0B" w:rsidRPr="00E36018" w:rsidRDefault="00303D0B" w:rsidP="00303D0B">
      <w:pPr>
        <w:rPr>
          <w:rFonts w:cs="Calibri"/>
          <w:iCs/>
        </w:rPr>
      </w:pPr>
      <w:r w:rsidRPr="00E36018">
        <w:rPr>
          <w:rFonts w:cs="Calibri"/>
          <w:iCs/>
        </w:rPr>
        <w:t xml:space="preserve">See Chapter </w:t>
      </w:r>
      <w:r w:rsidR="00F13AD1" w:rsidRPr="00E36018">
        <w:rPr>
          <w:rFonts w:cs="Calibri"/>
          <w:iCs/>
        </w:rPr>
        <w:t>2</w:t>
      </w:r>
      <w:r w:rsidRPr="00E36018">
        <w:rPr>
          <w:rFonts w:cs="Calibri"/>
          <w:iCs/>
        </w:rPr>
        <w:t xml:space="preserve"> of the OMERACT Handbook for details on assembling an OMERACT Working Group following the Spirit of OMERACT.  </w:t>
      </w:r>
    </w:p>
    <w:p w14:paraId="68ED9950" w14:textId="77777777" w:rsidR="00303D0B" w:rsidRPr="00E36018" w:rsidRDefault="00303D0B" w:rsidP="00303D0B">
      <w:pPr>
        <w:rPr>
          <w:rFonts w:cs="Calibri"/>
          <w:iCs/>
        </w:rPr>
      </w:pPr>
      <w:r w:rsidRPr="00E36018">
        <w:rPr>
          <w:rFonts w:cs="Calibri"/>
          <w:iCs/>
        </w:rPr>
        <w:t xml:space="preserve">Place a checkmark here to acknowledge that working group composition meets OMERACT requirements: </w:t>
      </w:r>
      <w:r w:rsidR="00BF4239" w:rsidRPr="00E36018">
        <w:rPr>
          <w:rFonts w:cs="Calibri"/>
          <w:iCs/>
        </w:rPr>
        <w:fldChar w:fldCharType="begin">
          <w:ffData>
            <w:name w:val="Check1"/>
            <w:enabled/>
            <w:calcOnExit w:val="0"/>
            <w:checkBox>
              <w:sizeAuto/>
              <w:default w:val="0"/>
            </w:checkBox>
          </w:ffData>
        </w:fldChar>
      </w:r>
      <w:bookmarkStart w:id="8" w:name="Check1"/>
      <w:r w:rsidR="00BF4239" w:rsidRPr="00E36018">
        <w:rPr>
          <w:rFonts w:cs="Calibri"/>
          <w:iCs/>
        </w:rPr>
        <w:instrText xml:space="preserve"> FORMCHECKBOX </w:instrText>
      </w:r>
      <w:r w:rsidR="00000000">
        <w:rPr>
          <w:rFonts w:cs="Calibri"/>
          <w:iCs/>
        </w:rPr>
      </w:r>
      <w:r w:rsidR="00000000">
        <w:rPr>
          <w:rFonts w:cs="Calibri"/>
          <w:iCs/>
        </w:rPr>
        <w:fldChar w:fldCharType="separate"/>
      </w:r>
      <w:r w:rsidR="00BF4239" w:rsidRPr="00E36018">
        <w:rPr>
          <w:rFonts w:cs="Calibri"/>
          <w:iCs/>
        </w:rPr>
        <w:fldChar w:fldCharType="end"/>
      </w:r>
      <w:bookmarkEnd w:id="8"/>
    </w:p>
    <w:p w14:paraId="7E1F7557" w14:textId="77777777" w:rsidR="000B607F" w:rsidRPr="00E36018" w:rsidRDefault="00303D0B" w:rsidP="00303D0B">
      <w:pPr>
        <w:rPr>
          <w:rFonts w:cs="Calibri"/>
          <w:iCs/>
        </w:rPr>
      </w:pPr>
      <w:r w:rsidRPr="00E36018">
        <w:rPr>
          <w:rFonts w:cs="Calibri"/>
          <w:iCs/>
        </w:rPr>
        <w:t xml:space="preserve">Place a checkmark here to acknowledge that the steering group PRP(s) will be offered authorship on publications arising from this work: </w:t>
      </w:r>
      <w:r w:rsidR="00BF4239" w:rsidRPr="00E36018">
        <w:rPr>
          <w:rFonts w:cs="Calibri"/>
          <w:iCs/>
        </w:rPr>
        <w:fldChar w:fldCharType="begin">
          <w:ffData>
            <w:name w:val="Check2"/>
            <w:enabled/>
            <w:calcOnExit w:val="0"/>
            <w:checkBox>
              <w:sizeAuto/>
              <w:default w:val="0"/>
            </w:checkBox>
          </w:ffData>
        </w:fldChar>
      </w:r>
      <w:bookmarkStart w:id="9" w:name="Check2"/>
      <w:r w:rsidR="00BF4239" w:rsidRPr="00E36018">
        <w:rPr>
          <w:rFonts w:cs="Calibri"/>
          <w:iCs/>
        </w:rPr>
        <w:instrText xml:space="preserve"> FORMCHECKBOX </w:instrText>
      </w:r>
      <w:r w:rsidR="00000000">
        <w:rPr>
          <w:rFonts w:cs="Calibri"/>
          <w:iCs/>
        </w:rPr>
      </w:r>
      <w:r w:rsidR="00000000">
        <w:rPr>
          <w:rFonts w:cs="Calibri"/>
          <w:iCs/>
        </w:rPr>
        <w:fldChar w:fldCharType="separate"/>
      </w:r>
      <w:r w:rsidR="00BF4239" w:rsidRPr="00E36018">
        <w:rPr>
          <w:rFonts w:cs="Calibri"/>
          <w:iCs/>
        </w:rPr>
        <w:fldChar w:fldCharType="end"/>
      </w:r>
      <w:bookmarkEnd w:id="9"/>
    </w:p>
    <w:p w14:paraId="17E57E4C" w14:textId="77777777" w:rsidR="00303D0B" w:rsidRPr="00E36018" w:rsidRDefault="00303D0B" w:rsidP="00303D0B">
      <w:pPr>
        <w:rPr>
          <w:rFonts w:cs="Calibri"/>
          <w:iCs/>
        </w:rPr>
      </w:pPr>
      <w:r w:rsidRPr="00E36018">
        <w:rPr>
          <w:rFonts w:cs="Calibri"/>
          <w:iCs/>
        </w:rPr>
        <w:t>(</w:t>
      </w:r>
      <w:r w:rsidR="00B31F2F" w:rsidRPr="00E36018">
        <w:rPr>
          <w:rFonts w:cs="Calibri"/>
          <w:iCs/>
        </w:rPr>
        <w:t>Note</w:t>
      </w:r>
      <w:r w:rsidRPr="00E36018">
        <w:rPr>
          <w:rFonts w:cs="Calibri"/>
          <w:iCs/>
        </w:rPr>
        <w:t xml:space="preserve"> that other PRPs active in the group may also be offered authorship but at a minimum it is expected that the PRP(s) on the steering group will be offered authorship)</w:t>
      </w:r>
    </w:p>
    <w:p w14:paraId="5A2AEE78" w14:textId="77777777" w:rsidR="00CC0A84" w:rsidRPr="00E36018" w:rsidRDefault="00303D0B" w:rsidP="00303D0B">
      <w:pPr>
        <w:rPr>
          <w:rFonts w:cs="Calibri"/>
          <w:iCs/>
        </w:rPr>
      </w:pPr>
      <w:r w:rsidRPr="00E36018">
        <w:rPr>
          <w:rFonts w:cs="Calibri"/>
          <w:iCs/>
        </w:rPr>
        <w:t>Ensure your OMERACT Working Group membership list is up to date on the OMERACT website</w:t>
      </w:r>
      <w:r w:rsidR="00755B51" w:rsidRPr="00E36018">
        <w:rPr>
          <w:rFonts w:cs="Calibri"/>
          <w:iCs/>
        </w:rPr>
        <w:t xml:space="preserve"> (</w:t>
      </w:r>
      <w:hyperlink r:id="rId10" w:history="1">
        <w:r w:rsidR="00755B51" w:rsidRPr="00E36018">
          <w:rPr>
            <w:rStyle w:val="Hyperlink"/>
            <w:rFonts w:cs="Calibri"/>
            <w:iCs/>
          </w:rPr>
          <w:t>https://omeract.org/working-groups/</w:t>
        </w:r>
      </w:hyperlink>
      <w:r w:rsidR="00755B51" w:rsidRPr="00E36018">
        <w:rPr>
          <w:rFonts w:cs="Calibr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543"/>
        <w:gridCol w:w="2268"/>
      </w:tblGrid>
      <w:tr w:rsidR="00CC0A84" w:rsidRPr="00E36018" w14:paraId="3BC9D544" w14:textId="77777777" w:rsidTr="00E36018">
        <w:trPr>
          <w:trHeight w:val="545"/>
        </w:trPr>
        <w:tc>
          <w:tcPr>
            <w:tcW w:w="0" w:type="auto"/>
            <w:shd w:val="clear" w:color="auto" w:fill="auto"/>
            <w:vAlign w:val="center"/>
          </w:tcPr>
          <w:p w14:paraId="3C0B48A9" w14:textId="77777777" w:rsidR="00CC0A84" w:rsidRPr="00E36018" w:rsidRDefault="00CC0A84" w:rsidP="00E36018">
            <w:pPr>
              <w:tabs>
                <w:tab w:val="left" w:pos="851"/>
              </w:tabs>
              <w:spacing w:after="0" w:line="240" w:lineRule="auto"/>
              <w:jc w:val="center"/>
              <w:rPr>
                <w:rFonts w:cs="Calibri"/>
              </w:rPr>
            </w:pPr>
            <w:r w:rsidRPr="00E36018">
              <w:rPr>
                <w:rFonts w:cs="Calibri"/>
                <w:b/>
              </w:rPr>
              <w:t>Domain Checklist #</w:t>
            </w:r>
          </w:p>
        </w:tc>
        <w:tc>
          <w:tcPr>
            <w:tcW w:w="6543" w:type="dxa"/>
            <w:shd w:val="clear" w:color="auto" w:fill="auto"/>
            <w:vAlign w:val="center"/>
          </w:tcPr>
          <w:p w14:paraId="17EF57C9" w14:textId="77777777" w:rsidR="00CC0A84" w:rsidRPr="00E36018" w:rsidRDefault="00CC0A84" w:rsidP="00E36018">
            <w:pPr>
              <w:tabs>
                <w:tab w:val="left" w:pos="851"/>
              </w:tabs>
              <w:spacing w:after="0" w:line="240" w:lineRule="auto"/>
              <w:rPr>
                <w:rFonts w:cs="Calibri"/>
              </w:rPr>
            </w:pPr>
            <w:r w:rsidRPr="00E36018">
              <w:rPr>
                <w:rFonts w:cs="Calibri"/>
                <w:b/>
              </w:rPr>
              <w:t>OMERACT Domain Selection Checklist Item</w:t>
            </w:r>
          </w:p>
        </w:tc>
        <w:tc>
          <w:tcPr>
            <w:tcW w:w="2268" w:type="dxa"/>
            <w:shd w:val="clear" w:color="auto" w:fill="auto"/>
            <w:vAlign w:val="center"/>
          </w:tcPr>
          <w:p w14:paraId="54076C12" w14:textId="77777777" w:rsidR="00CC0A84" w:rsidRPr="00E36018" w:rsidRDefault="00CC0A84" w:rsidP="00E36018">
            <w:pPr>
              <w:tabs>
                <w:tab w:val="left" w:pos="851"/>
              </w:tabs>
              <w:spacing w:after="0" w:line="240" w:lineRule="auto"/>
              <w:jc w:val="center"/>
              <w:rPr>
                <w:rFonts w:cs="Calibri"/>
                <w:sz w:val="18"/>
              </w:rPr>
            </w:pPr>
            <w:r w:rsidRPr="00E36018">
              <w:rPr>
                <w:rFonts w:cs="Calibri"/>
                <w:b/>
              </w:rPr>
              <w:t>Mark when complete</w:t>
            </w:r>
          </w:p>
        </w:tc>
      </w:tr>
      <w:tr w:rsidR="00CC0A84" w:rsidRPr="00E36018" w14:paraId="6860A05B" w14:textId="77777777" w:rsidTr="00E36018">
        <w:trPr>
          <w:trHeight w:val="545"/>
        </w:trPr>
        <w:tc>
          <w:tcPr>
            <w:tcW w:w="0" w:type="auto"/>
            <w:shd w:val="clear" w:color="auto" w:fill="auto"/>
            <w:vAlign w:val="center"/>
          </w:tcPr>
          <w:p w14:paraId="49076CAA" w14:textId="77777777" w:rsidR="00CC0A84" w:rsidRPr="00E36018" w:rsidRDefault="00CC0A84" w:rsidP="00E36018">
            <w:pPr>
              <w:tabs>
                <w:tab w:val="left" w:pos="851"/>
              </w:tabs>
              <w:spacing w:after="0" w:line="240" w:lineRule="auto"/>
              <w:jc w:val="center"/>
              <w:rPr>
                <w:rFonts w:cs="Calibri"/>
              </w:rPr>
            </w:pPr>
            <w:r w:rsidRPr="00E36018">
              <w:rPr>
                <w:rFonts w:cs="Calibri"/>
              </w:rPr>
              <w:t>1</w:t>
            </w:r>
          </w:p>
        </w:tc>
        <w:tc>
          <w:tcPr>
            <w:tcW w:w="6543" w:type="dxa"/>
            <w:shd w:val="clear" w:color="auto" w:fill="auto"/>
            <w:vAlign w:val="center"/>
          </w:tcPr>
          <w:p w14:paraId="3CE0A33B" w14:textId="77777777" w:rsidR="00CC0A84" w:rsidRPr="00E36018" w:rsidRDefault="00CC0A84" w:rsidP="00E36018">
            <w:pPr>
              <w:tabs>
                <w:tab w:val="left" w:pos="851"/>
              </w:tabs>
              <w:spacing w:after="0" w:line="240" w:lineRule="auto"/>
              <w:rPr>
                <w:rFonts w:cs="Calibri"/>
              </w:rPr>
            </w:pPr>
            <w:r w:rsidRPr="00E36018">
              <w:rPr>
                <w:rFonts w:cs="Calibri"/>
                <w:lang w:val="en-CA"/>
              </w:rPr>
              <w:t>Assemble working group</w:t>
            </w:r>
          </w:p>
        </w:tc>
        <w:tc>
          <w:tcPr>
            <w:tcW w:w="2268" w:type="dxa"/>
            <w:shd w:val="clear" w:color="auto" w:fill="auto"/>
            <w:vAlign w:val="center"/>
          </w:tcPr>
          <w:p w14:paraId="10E2D060" w14:textId="77777777" w:rsidR="00CC0A84" w:rsidRPr="00E36018" w:rsidRDefault="00BF4239"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bookmarkStart w:id="10" w:name="Check3"/>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bookmarkEnd w:id="10"/>
          </w:p>
        </w:tc>
      </w:tr>
    </w:tbl>
    <w:p w14:paraId="5DF4A6B6" w14:textId="77777777" w:rsidR="00CC0A84" w:rsidRPr="00E36018" w:rsidRDefault="00CC0A84" w:rsidP="0017539F">
      <w:pPr>
        <w:rPr>
          <w:rFonts w:cs="Calibri"/>
          <w:iCs/>
        </w:rPr>
      </w:pPr>
    </w:p>
    <w:p w14:paraId="0DAC844A" w14:textId="77777777" w:rsidR="00A2689A" w:rsidRPr="00E36018" w:rsidRDefault="0017539F">
      <w:pPr>
        <w:rPr>
          <w:rFonts w:cs="Calibri"/>
          <w:b/>
          <w:i/>
          <w:sz w:val="24"/>
          <w:u w:val="single"/>
        </w:rPr>
      </w:pPr>
      <w:r w:rsidRPr="00E36018">
        <w:rPr>
          <w:rFonts w:cs="Calibri"/>
          <w:b/>
          <w:i/>
          <w:sz w:val="24"/>
          <w:u w:val="single"/>
        </w:rPr>
        <w:t xml:space="preserve">Ensure your OMERACT Working Group membership list is up to date on the OMERACT website </w:t>
      </w:r>
    </w:p>
    <w:p w14:paraId="2E5BBB23" w14:textId="77777777" w:rsidR="00BF1EAD" w:rsidRPr="00E36018" w:rsidRDefault="00BF1EAD" w:rsidP="00CC0A84">
      <w:pPr>
        <w:pStyle w:val="Heading2"/>
        <w:rPr>
          <w:rFonts w:ascii="Calibri" w:hAnsi="Calibri" w:cs="Calibri"/>
          <w:b w:val="0"/>
        </w:rPr>
      </w:pPr>
      <w:bookmarkStart w:id="11" w:name="_Toc68618266"/>
      <w:bookmarkStart w:id="12" w:name="_Toc70597194"/>
      <w:bookmarkStart w:id="13" w:name="_Toc73945511"/>
      <w:r w:rsidRPr="00E36018">
        <w:rPr>
          <w:rFonts w:ascii="Calibri" w:hAnsi="Calibri" w:cs="Calibri"/>
        </w:rPr>
        <w:t>DEVELOP METHODS PROTOCOL</w:t>
      </w:r>
      <w:bookmarkEnd w:id="11"/>
      <w:bookmarkEnd w:id="12"/>
      <w:bookmarkEnd w:id="13"/>
      <w:r w:rsidRPr="00E36018">
        <w:rPr>
          <w:rFonts w:ascii="Calibri" w:hAnsi="Calibri" w:cs="Calibri"/>
        </w:rPr>
        <w:t xml:space="preserve"> </w:t>
      </w:r>
    </w:p>
    <w:p w14:paraId="102706A8" w14:textId="77777777" w:rsidR="0013424A" w:rsidRPr="00E36018" w:rsidRDefault="009D0087" w:rsidP="00D4733C">
      <w:pPr>
        <w:pStyle w:val="Heading3"/>
        <w:numPr>
          <w:ilvl w:val="0"/>
          <w:numId w:val="5"/>
        </w:numPr>
        <w:rPr>
          <w:rFonts w:ascii="Calibri" w:hAnsi="Calibri" w:cs="Calibri"/>
        </w:rPr>
      </w:pPr>
      <w:bookmarkStart w:id="14" w:name="_Toc70588429"/>
      <w:bookmarkStart w:id="15" w:name="_Toc73945512"/>
      <w:bookmarkEnd w:id="14"/>
      <w:r w:rsidRPr="00E36018">
        <w:rPr>
          <w:rFonts w:ascii="Calibri" w:hAnsi="Calibri" w:cs="Calibri"/>
        </w:rPr>
        <w:t>Describe PICOC (Population, Intervention, Control, Outcome, Context)</w:t>
      </w:r>
      <w:bookmarkEnd w:id="15"/>
    </w:p>
    <w:p w14:paraId="443725CF" w14:textId="77777777" w:rsidR="00EC0607" w:rsidRPr="00E36018" w:rsidRDefault="00EC0607" w:rsidP="00127041">
      <w:pPr>
        <w:spacing w:after="0" w:line="240" w:lineRule="auto"/>
        <w:rPr>
          <w:rFonts w:cs="Calibri"/>
        </w:rPr>
      </w:pPr>
      <w:r w:rsidRPr="00E36018">
        <w:rPr>
          <w:rFonts w:cs="Calibri"/>
        </w:rPr>
        <w:t xml:space="preserve">Define in detail the PICOC to which the </w:t>
      </w:r>
      <w:r w:rsidR="00F32ABC" w:rsidRPr="00E36018">
        <w:rPr>
          <w:rFonts w:cs="Calibri"/>
        </w:rPr>
        <w:t>Core Domain Set</w:t>
      </w:r>
      <w:r w:rsidRPr="00E36018">
        <w:rPr>
          <w:rFonts w:cs="Calibri"/>
        </w:rPr>
        <w:t xml:space="preserve"> will apply</w:t>
      </w:r>
      <w:r w:rsidR="005316BD" w:rsidRPr="00E36018">
        <w:rPr>
          <w:rFonts w:cs="Calibri"/>
        </w:rPr>
        <w:t xml:space="preserve"> (see Handbook Ch.</w:t>
      </w:r>
      <w:r w:rsidR="00C633AA" w:rsidRPr="00E36018">
        <w:rPr>
          <w:rFonts w:cs="Calibri"/>
        </w:rPr>
        <w:t>4</w:t>
      </w:r>
      <w:r w:rsidR="005316BD" w:rsidRPr="00E36018">
        <w:rPr>
          <w:rFonts w:cs="Calibri"/>
        </w:rPr>
        <w:t xml:space="preserve">, section </w:t>
      </w:r>
      <w:r w:rsidR="00CC0A84" w:rsidRPr="00E36018">
        <w:rPr>
          <w:rFonts w:cs="Calibri"/>
        </w:rPr>
        <w:t>2</w:t>
      </w:r>
      <w:r w:rsidR="005316BD" w:rsidRPr="00E36018">
        <w:rPr>
          <w:rFonts w:cs="Calibri"/>
        </w:rPr>
        <w:t>)</w:t>
      </w:r>
    </w:p>
    <w:p w14:paraId="12B25AAE" w14:textId="77777777" w:rsidR="00127041" w:rsidRPr="00E36018" w:rsidRDefault="00127041" w:rsidP="00127041">
      <w:pPr>
        <w:spacing w:after="0" w:line="240" w:lineRule="auto"/>
        <w:rPr>
          <w:rFonts w:cs="Calibri"/>
          <w:b/>
          <w:u w:val="single"/>
        </w:rPr>
      </w:pPr>
      <w:r w:rsidRPr="00E36018">
        <w:rPr>
          <w:rFonts w:cs="Calibri"/>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88"/>
      </w:tblGrid>
      <w:tr w:rsidR="00EC0607" w:rsidRPr="00E36018" w14:paraId="46C31897" w14:textId="77777777" w:rsidTr="00E36018">
        <w:trPr>
          <w:trHeight w:val="467"/>
          <w:jc w:val="center"/>
        </w:trPr>
        <w:tc>
          <w:tcPr>
            <w:tcW w:w="2405" w:type="dxa"/>
            <w:shd w:val="clear" w:color="auto" w:fill="auto"/>
          </w:tcPr>
          <w:p w14:paraId="5F4D8EF0" w14:textId="77777777" w:rsidR="00EC0607" w:rsidRPr="00E36018" w:rsidRDefault="00EC0607" w:rsidP="00E36018">
            <w:pPr>
              <w:spacing w:after="0" w:line="240" w:lineRule="auto"/>
              <w:rPr>
                <w:rFonts w:cs="Calibri"/>
                <w:b/>
                <w:sz w:val="24"/>
                <w:szCs w:val="24"/>
              </w:rPr>
            </w:pPr>
            <w:r w:rsidRPr="00E36018">
              <w:rPr>
                <w:rFonts w:cs="Calibri"/>
                <w:b/>
                <w:sz w:val="24"/>
                <w:szCs w:val="24"/>
              </w:rPr>
              <w:t>Component of PICOC</w:t>
            </w:r>
          </w:p>
        </w:tc>
        <w:tc>
          <w:tcPr>
            <w:tcW w:w="6388" w:type="dxa"/>
            <w:shd w:val="clear" w:color="auto" w:fill="auto"/>
          </w:tcPr>
          <w:p w14:paraId="3D718333" w14:textId="77777777" w:rsidR="00EC0607" w:rsidRPr="00E36018" w:rsidRDefault="00EC0607" w:rsidP="00E36018">
            <w:pPr>
              <w:spacing w:after="0" w:line="240" w:lineRule="auto"/>
              <w:rPr>
                <w:rFonts w:cs="Calibri"/>
                <w:b/>
                <w:i/>
                <w:color w:val="000000"/>
                <w:sz w:val="24"/>
                <w:szCs w:val="24"/>
                <w:lang w:val="en-CA" w:eastAsia="en-CA"/>
              </w:rPr>
            </w:pPr>
            <w:r w:rsidRPr="00E36018">
              <w:rPr>
                <w:rFonts w:cs="Calibri"/>
                <w:b/>
                <w:i/>
                <w:color w:val="000000"/>
                <w:sz w:val="24"/>
                <w:szCs w:val="24"/>
                <w:lang w:val="en-CA" w:eastAsia="en-CA"/>
              </w:rPr>
              <w:t>Description of your criteria for each component</w:t>
            </w:r>
          </w:p>
        </w:tc>
      </w:tr>
      <w:tr w:rsidR="00EC0607" w:rsidRPr="00E36018" w14:paraId="32F98F28" w14:textId="77777777" w:rsidTr="00E36018">
        <w:trPr>
          <w:jc w:val="center"/>
        </w:trPr>
        <w:tc>
          <w:tcPr>
            <w:tcW w:w="2405" w:type="dxa"/>
            <w:shd w:val="clear" w:color="auto" w:fill="auto"/>
          </w:tcPr>
          <w:p w14:paraId="45932342" w14:textId="77777777" w:rsidR="00EC0607" w:rsidRPr="00E36018" w:rsidRDefault="00EC0607" w:rsidP="00E36018">
            <w:pPr>
              <w:spacing w:after="0" w:line="240" w:lineRule="auto"/>
              <w:rPr>
                <w:rFonts w:cs="Calibri"/>
                <w:sz w:val="24"/>
                <w:szCs w:val="24"/>
              </w:rPr>
            </w:pPr>
            <w:r w:rsidRPr="00E36018">
              <w:rPr>
                <w:rFonts w:cs="Calibri"/>
                <w:b/>
                <w:sz w:val="24"/>
                <w:szCs w:val="24"/>
              </w:rPr>
              <w:t>P</w:t>
            </w:r>
            <w:r w:rsidRPr="00E36018">
              <w:rPr>
                <w:rFonts w:cs="Calibri"/>
                <w:sz w:val="24"/>
                <w:szCs w:val="24"/>
              </w:rPr>
              <w:t>opulation</w:t>
            </w:r>
          </w:p>
        </w:tc>
        <w:tc>
          <w:tcPr>
            <w:tcW w:w="6388" w:type="dxa"/>
            <w:shd w:val="clear" w:color="auto" w:fill="auto"/>
          </w:tcPr>
          <w:p w14:paraId="38BC82FA" w14:textId="77777777" w:rsidR="00EC0607" w:rsidRPr="00E36018" w:rsidRDefault="00EC0607" w:rsidP="00E36018">
            <w:pPr>
              <w:spacing w:after="0" w:line="240" w:lineRule="auto"/>
              <w:rPr>
                <w:rFonts w:cs="Calibri"/>
                <w:sz w:val="24"/>
                <w:szCs w:val="24"/>
              </w:rPr>
            </w:pPr>
          </w:p>
        </w:tc>
      </w:tr>
      <w:tr w:rsidR="00EC0607" w:rsidRPr="00E36018" w14:paraId="448EC511" w14:textId="77777777" w:rsidTr="00E36018">
        <w:trPr>
          <w:jc w:val="center"/>
        </w:trPr>
        <w:tc>
          <w:tcPr>
            <w:tcW w:w="2405" w:type="dxa"/>
            <w:shd w:val="clear" w:color="auto" w:fill="auto"/>
          </w:tcPr>
          <w:p w14:paraId="2AF5BF4F" w14:textId="77777777" w:rsidR="00EC0607" w:rsidRPr="00E36018" w:rsidRDefault="00EC0607" w:rsidP="00E36018">
            <w:pPr>
              <w:spacing w:after="0" w:line="240" w:lineRule="auto"/>
              <w:rPr>
                <w:rFonts w:cs="Calibri"/>
                <w:sz w:val="24"/>
                <w:szCs w:val="24"/>
              </w:rPr>
            </w:pPr>
            <w:r w:rsidRPr="00E36018">
              <w:rPr>
                <w:rFonts w:cs="Calibri"/>
                <w:b/>
                <w:sz w:val="24"/>
                <w:szCs w:val="24"/>
              </w:rPr>
              <w:t>I</w:t>
            </w:r>
            <w:r w:rsidRPr="00E36018">
              <w:rPr>
                <w:rFonts w:cs="Calibri"/>
                <w:sz w:val="24"/>
                <w:szCs w:val="24"/>
              </w:rPr>
              <w:t>ntervention</w:t>
            </w:r>
          </w:p>
        </w:tc>
        <w:tc>
          <w:tcPr>
            <w:tcW w:w="6388" w:type="dxa"/>
            <w:shd w:val="clear" w:color="auto" w:fill="auto"/>
          </w:tcPr>
          <w:p w14:paraId="30B90202" w14:textId="77777777" w:rsidR="00EC0607" w:rsidRPr="00E36018" w:rsidRDefault="00EC0607" w:rsidP="00E36018">
            <w:pPr>
              <w:spacing w:after="0" w:line="240" w:lineRule="auto"/>
              <w:rPr>
                <w:rFonts w:cs="Calibri"/>
                <w:sz w:val="24"/>
                <w:szCs w:val="24"/>
              </w:rPr>
            </w:pPr>
          </w:p>
        </w:tc>
      </w:tr>
      <w:tr w:rsidR="00EC0607" w:rsidRPr="00E36018" w14:paraId="7584EC04" w14:textId="77777777" w:rsidTr="00E36018">
        <w:trPr>
          <w:jc w:val="center"/>
        </w:trPr>
        <w:tc>
          <w:tcPr>
            <w:tcW w:w="2405" w:type="dxa"/>
            <w:shd w:val="clear" w:color="auto" w:fill="auto"/>
          </w:tcPr>
          <w:p w14:paraId="342AFBD0" w14:textId="77777777" w:rsidR="00EC0607" w:rsidRPr="00E36018" w:rsidRDefault="00EC0607" w:rsidP="00E36018">
            <w:pPr>
              <w:spacing w:after="0" w:line="240" w:lineRule="auto"/>
              <w:rPr>
                <w:rFonts w:cs="Calibri"/>
                <w:sz w:val="24"/>
                <w:szCs w:val="24"/>
              </w:rPr>
            </w:pPr>
            <w:r w:rsidRPr="00E36018">
              <w:rPr>
                <w:rFonts w:cs="Calibri"/>
                <w:b/>
                <w:sz w:val="24"/>
                <w:szCs w:val="24"/>
              </w:rPr>
              <w:t>C</w:t>
            </w:r>
            <w:r w:rsidRPr="00E36018">
              <w:rPr>
                <w:rFonts w:cs="Calibri"/>
                <w:sz w:val="24"/>
                <w:szCs w:val="24"/>
              </w:rPr>
              <w:t>ontrol</w:t>
            </w:r>
          </w:p>
        </w:tc>
        <w:tc>
          <w:tcPr>
            <w:tcW w:w="6388" w:type="dxa"/>
            <w:shd w:val="clear" w:color="auto" w:fill="auto"/>
          </w:tcPr>
          <w:p w14:paraId="700B1DD8" w14:textId="77777777" w:rsidR="00EC0607" w:rsidRPr="00E36018" w:rsidRDefault="00EC0607" w:rsidP="00E36018">
            <w:pPr>
              <w:spacing w:after="0" w:line="240" w:lineRule="auto"/>
              <w:rPr>
                <w:rFonts w:cs="Calibri"/>
                <w:sz w:val="24"/>
                <w:szCs w:val="24"/>
              </w:rPr>
            </w:pPr>
          </w:p>
        </w:tc>
      </w:tr>
      <w:tr w:rsidR="00EC0607" w:rsidRPr="00E36018" w14:paraId="271B977C" w14:textId="77777777" w:rsidTr="00E36018">
        <w:trPr>
          <w:jc w:val="center"/>
        </w:trPr>
        <w:tc>
          <w:tcPr>
            <w:tcW w:w="2405" w:type="dxa"/>
            <w:shd w:val="clear" w:color="auto" w:fill="auto"/>
          </w:tcPr>
          <w:p w14:paraId="075F3BBC" w14:textId="77777777" w:rsidR="00EC0607" w:rsidRPr="00E36018" w:rsidRDefault="00EC0607" w:rsidP="00E36018">
            <w:pPr>
              <w:spacing w:after="0" w:line="240" w:lineRule="auto"/>
              <w:rPr>
                <w:rFonts w:cs="Calibri"/>
                <w:sz w:val="24"/>
                <w:szCs w:val="24"/>
                <w:lang w:val="en-CA"/>
              </w:rPr>
            </w:pPr>
            <w:r w:rsidRPr="00E36018">
              <w:rPr>
                <w:rFonts w:cs="Calibri"/>
                <w:b/>
                <w:sz w:val="24"/>
                <w:szCs w:val="24"/>
                <w:lang w:val="en-CA"/>
              </w:rPr>
              <w:t>O</w:t>
            </w:r>
            <w:r w:rsidRPr="00E36018">
              <w:rPr>
                <w:rFonts w:cs="Calibri"/>
                <w:sz w:val="24"/>
                <w:szCs w:val="24"/>
                <w:lang w:val="en-CA"/>
              </w:rPr>
              <w:t>utcome</w:t>
            </w:r>
          </w:p>
        </w:tc>
        <w:tc>
          <w:tcPr>
            <w:tcW w:w="6388" w:type="dxa"/>
            <w:shd w:val="clear" w:color="auto" w:fill="auto"/>
          </w:tcPr>
          <w:p w14:paraId="6B834C86" w14:textId="77777777" w:rsidR="00EC0607" w:rsidRPr="00E36018" w:rsidRDefault="00D75B90" w:rsidP="00E36018">
            <w:pPr>
              <w:spacing w:after="0" w:line="240" w:lineRule="auto"/>
              <w:rPr>
                <w:rFonts w:cs="Calibri"/>
                <w:i/>
                <w:color w:val="000000"/>
                <w:sz w:val="24"/>
                <w:szCs w:val="24"/>
                <w:lang w:val="en-CA" w:eastAsia="en-CA"/>
              </w:rPr>
            </w:pPr>
            <w:r w:rsidRPr="00E36018">
              <w:rPr>
                <w:rFonts w:cs="Calibri"/>
                <w:i/>
                <w:color w:val="000000"/>
                <w:sz w:val="24"/>
                <w:szCs w:val="24"/>
                <w:lang w:val="en-CA" w:eastAsia="en-CA"/>
              </w:rPr>
              <w:t>C</w:t>
            </w:r>
            <w:r w:rsidR="00AD6005" w:rsidRPr="00E36018">
              <w:rPr>
                <w:rFonts w:cs="Calibri"/>
                <w:i/>
                <w:color w:val="000000"/>
                <w:sz w:val="24"/>
                <w:szCs w:val="24"/>
                <w:lang w:val="en-CA" w:eastAsia="en-CA"/>
              </w:rPr>
              <w:t xml:space="preserve">ore </w:t>
            </w:r>
            <w:r w:rsidR="00560CB4" w:rsidRPr="00E36018">
              <w:rPr>
                <w:rFonts w:cs="Calibri"/>
                <w:i/>
                <w:color w:val="000000"/>
                <w:sz w:val="24"/>
                <w:szCs w:val="24"/>
                <w:lang w:val="en-CA" w:eastAsia="en-CA"/>
              </w:rPr>
              <w:t xml:space="preserve">Domain Set </w:t>
            </w:r>
            <w:r w:rsidRPr="00E36018">
              <w:rPr>
                <w:rFonts w:cs="Calibri"/>
                <w:i/>
                <w:color w:val="000000"/>
                <w:sz w:val="24"/>
                <w:szCs w:val="24"/>
                <w:lang w:val="en-CA" w:eastAsia="en-CA"/>
              </w:rPr>
              <w:t>under development</w:t>
            </w:r>
          </w:p>
        </w:tc>
      </w:tr>
      <w:tr w:rsidR="00EC0607" w:rsidRPr="00E36018" w14:paraId="40200B47" w14:textId="77777777" w:rsidTr="00E36018">
        <w:trPr>
          <w:jc w:val="center"/>
        </w:trPr>
        <w:tc>
          <w:tcPr>
            <w:tcW w:w="2405" w:type="dxa"/>
            <w:shd w:val="clear" w:color="auto" w:fill="auto"/>
          </w:tcPr>
          <w:p w14:paraId="688F2B9D" w14:textId="77777777" w:rsidR="00EC0607" w:rsidRPr="00E36018" w:rsidRDefault="00EC0607" w:rsidP="00E36018">
            <w:pPr>
              <w:spacing w:after="0" w:line="240" w:lineRule="auto"/>
              <w:rPr>
                <w:rFonts w:cs="Calibri"/>
                <w:sz w:val="24"/>
                <w:szCs w:val="24"/>
                <w:lang w:val="en-CA"/>
              </w:rPr>
            </w:pPr>
            <w:r w:rsidRPr="00E36018">
              <w:rPr>
                <w:rFonts w:cs="Calibri"/>
                <w:b/>
                <w:sz w:val="24"/>
                <w:szCs w:val="24"/>
                <w:lang w:val="en-CA"/>
              </w:rPr>
              <w:t>C</w:t>
            </w:r>
            <w:r w:rsidRPr="00E36018">
              <w:rPr>
                <w:rFonts w:cs="Calibri"/>
                <w:sz w:val="24"/>
                <w:szCs w:val="24"/>
                <w:lang w:val="en-CA"/>
              </w:rPr>
              <w:t>ontext</w:t>
            </w:r>
            <w:r w:rsidR="00914386" w:rsidRPr="00E36018">
              <w:rPr>
                <w:rFonts w:cs="Calibri"/>
                <w:sz w:val="24"/>
                <w:szCs w:val="24"/>
                <w:lang w:val="en-CA"/>
              </w:rPr>
              <w:t xml:space="preserve"> (Setting)</w:t>
            </w:r>
          </w:p>
        </w:tc>
        <w:tc>
          <w:tcPr>
            <w:tcW w:w="6388" w:type="dxa"/>
            <w:shd w:val="clear" w:color="auto" w:fill="auto"/>
          </w:tcPr>
          <w:p w14:paraId="57890F62" w14:textId="77777777" w:rsidR="00EC0607" w:rsidRPr="00E36018" w:rsidRDefault="00EC0607" w:rsidP="00E36018">
            <w:pPr>
              <w:spacing w:after="0" w:line="240" w:lineRule="auto"/>
              <w:rPr>
                <w:rFonts w:cs="Calibri"/>
                <w:i/>
                <w:color w:val="000000"/>
                <w:sz w:val="24"/>
                <w:szCs w:val="24"/>
                <w:lang w:val="en-CA" w:eastAsia="en-CA"/>
              </w:rPr>
            </w:pPr>
          </w:p>
        </w:tc>
      </w:tr>
    </w:tbl>
    <w:p w14:paraId="285D731E" w14:textId="77777777" w:rsidR="00127041" w:rsidRPr="00E36018" w:rsidRDefault="00127041" w:rsidP="00127041">
      <w:pPr>
        <w:spacing w:after="0" w:line="240" w:lineRule="auto"/>
        <w:rPr>
          <w:rFonts w:cs="Calibri"/>
        </w:rPr>
      </w:pPr>
    </w:p>
    <w:p w14:paraId="241614F3" w14:textId="77777777" w:rsidR="00EC0607" w:rsidRPr="00E36018" w:rsidRDefault="008060EA" w:rsidP="00127041">
      <w:pPr>
        <w:spacing w:after="0" w:line="240" w:lineRule="auto"/>
        <w:rPr>
          <w:rFonts w:cs="Calibri"/>
        </w:rPr>
      </w:pPr>
      <w:r w:rsidRPr="00E36018">
        <w:rPr>
          <w:rFonts w:cs="Calibri"/>
          <w:b/>
        </w:rPr>
        <w:t>Place an ‘X’ in the</w:t>
      </w:r>
      <w:r w:rsidR="00DE756D" w:rsidRPr="00E36018">
        <w:rPr>
          <w:rFonts w:cs="Calibri"/>
          <w:b/>
        </w:rPr>
        <w:t xml:space="preserve"> box</w:t>
      </w:r>
      <w:r w:rsidRPr="00E36018">
        <w:rPr>
          <w:rFonts w:cs="Calibri"/>
          <w:b/>
        </w:rPr>
        <w:t xml:space="preserve"> below</w:t>
      </w:r>
      <w:r w:rsidR="00B50F6A" w:rsidRPr="00E36018">
        <w:rPr>
          <w:rFonts w:cs="Calibri"/>
          <w:b/>
        </w:rPr>
        <w:t xml:space="preserve"> when complete</w:t>
      </w:r>
      <w:r w:rsidRPr="00E36018">
        <w:rPr>
          <w:rFonts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473"/>
        <w:gridCol w:w="2171"/>
      </w:tblGrid>
      <w:tr w:rsidR="00B50F6A" w:rsidRPr="00E36018" w14:paraId="50D2FDBC" w14:textId="77777777" w:rsidTr="00E36018">
        <w:trPr>
          <w:trHeight w:val="545"/>
        </w:trPr>
        <w:tc>
          <w:tcPr>
            <w:tcW w:w="0" w:type="auto"/>
            <w:shd w:val="clear" w:color="auto" w:fill="auto"/>
            <w:vAlign w:val="center"/>
          </w:tcPr>
          <w:p w14:paraId="7E2E79F4" w14:textId="77777777" w:rsidR="00B50F6A" w:rsidRPr="00E36018" w:rsidRDefault="00B50F6A" w:rsidP="00E36018">
            <w:pPr>
              <w:tabs>
                <w:tab w:val="left" w:pos="851"/>
              </w:tabs>
              <w:spacing w:after="0" w:line="240" w:lineRule="auto"/>
              <w:jc w:val="center"/>
              <w:rPr>
                <w:rFonts w:cs="Calibri"/>
              </w:rPr>
            </w:pPr>
            <w:r w:rsidRPr="00E36018">
              <w:rPr>
                <w:rFonts w:cs="Calibri"/>
                <w:b/>
              </w:rPr>
              <w:t>Domain Checklist #</w:t>
            </w:r>
          </w:p>
        </w:tc>
        <w:tc>
          <w:tcPr>
            <w:tcW w:w="0" w:type="auto"/>
            <w:shd w:val="clear" w:color="auto" w:fill="auto"/>
            <w:vAlign w:val="center"/>
          </w:tcPr>
          <w:p w14:paraId="58097103" w14:textId="77777777" w:rsidR="00B50F6A" w:rsidRPr="00E36018" w:rsidRDefault="00B50F6A" w:rsidP="00E36018">
            <w:pPr>
              <w:tabs>
                <w:tab w:val="left" w:pos="851"/>
              </w:tabs>
              <w:spacing w:after="0" w:line="240" w:lineRule="auto"/>
              <w:rPr>
                <w:rFonts w:cs="Calibri"/>
              </w:rPr>
            </w:pPr>
            <w:r w:rsidRPr="00E36018">
              <w:rPr>
                <w:rFonts w:cs="Calibri"/>
                <w:b/>
              </w:rPr>
              <w:t>OMERACT Domain Selection Checklist Item</w:t>
            </w:r>
          </w:p>
        </w:tc>
        <w:tc>
          <w:tcPr>
            <w:tcW w:w="0" w:type="auto"/>
            <w:shd w:val="clear" w:color="auto" w:fill="auto"/>
            <w:vAlign w:val="center"/>
          </w:tcPr>
          <w:p w14:paraId="7D41652A" w14:textId="77777777" w:rsidR="00B50F6A" w:rsidRPr="00E36018" w:rsidRDefault="00B50F6A" w:rsidP="00E36018">
            <w:pPr>
              <w:tabs>
                <w:tab w:val="left" w:pos="851"/>
              </w:tabs>
              <w:spacing w:after="0" w:line="240" w:lineRule="auto"/>
              <w:jc w:val="center"/>
              <w:rPr>
                <w:rFonts w:cs="Calibri"/>
                <w:sz w:val="18"/>
              </w:rPr>
            </w:pPr>
            <w:r w:rsidRPr="00E36018">
              <w:rPr>
                <w:rFonts w:cs="Calibri"/>
                <w:b/>
              </w:rPr>
              <w:t>Mark when complete</w:t>
            </w:r>
          </w:p>
        </w:tc>
      </w:tr>
      <w:tr w:rsidR="00B50F6A" w:rsidRPr="00E36018" w14:paraId="4A96324E" w14:textId="77777777" w:rsidTr="00E36018">
        <w:trPr>
          <w:trHeight w:val="545"/>
        </w:trPr>
        <w:tc>
          <w:tcPr>
            <w:tcW w:w="0" w:type="auto"/>
            <w:shd w:val="clear" w:color="auto" w:fill="auto"/>
            <w:vAlign w:val="center"/>
          </w:tcPr>
          <w:p w14:paraId="495CEA57" w14:textId="77777777" w:rsidR="00B50F6A" w:rsidRPr="00E36018" w:rsidRDefault="00CC0A84" w:rsidP="00E36018">
            <w:pPr>
              <w:tabs>
                <w:tab w:val="left" w:pos="851"/>
              </w:tabs>
              <w:spacing w:after="0" w:line="240" w:lineRule="auto"/>
              <w:jc w:val="center"/>
              <w:rPr>
                <w:rFonts w:cs="Calibri"/>
              </w:rPr>
            </w:pPr>
            <w:r w:rsidRPr="00E36018">
              <w:rPr>
                <w:rFonts w:cs="Calibri"/>
              </w:rPr>
              <w:t>2</w:t>
            </w:r>
          </w:p>
        </w:tc>
        <w:tc>
          <w:tcPr>
            <w:tcW w:w="0" w:type="auto"/>
            <w:shd w:val="clear" w:color="auto" w:fill="auto"/>
            <w:vAlign w:val="center"/>
          </w:tcPr>
          <w:p w14:paraId="0C96EBAB" w14:textId="77777777" w:rsidR="00B50F6A" w:rsidRPr="00E36018" w:rsidRDefault="00B50F6A" w:rsidP="00E36018">
            <w:pPr>
              <w:tabs>
                <w:tab w:val="left" w:pos="851"/>
              </w:tabs>
              <w:spacing w:after="0" w:line="240" w:lineRule="auto"/>
              <w:rPr>
                <w:rFonts w:cs="Calibri"/>
              </w:rPr>
            </w:pPr>
            <w:r w:rsidRPr="00E36018">
              <w:rPr>
                <w:rFonts w:cs="Calibri"/>
              </w:rPr>
              <w:t>Describe PICOC (Population, Intervention, Control, Outcome, Context)</w:t>
            </w:r>
          </w:p>
        </w:tc>
        <w:tc>
          <w:tcPr>
            <w:tcW w:w="0" w:type="auto"/>
            <w:shd w:val="clear" w:color="auto" w:fill="auto"/>
            <w:vAlign w:val="center"/>
          </w:tcPr>
          <w:p w14:paraId="14DBAD5B" w14:textId="77777777" w:rsidR="00B50F6A" w:rsidRPr="00E36018" w:rsidRDefault="00755B51"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p>
        </w:tc>
      </w:tr>
    </w:tbl>
    <w:p w14:paraId="7F14C7A7" w14:textId="77777777" w:rsidR="00F75890" w:rsidRPr="00E36018" w:rsidRDefault="00964AEF" w:rsidP="00D4733C">
      <w:pPr>
        <w:pStyle w:val="Heading3"/>
        <w:numPr>
          <w:ilvl w:val="0"/>
          <w:numId w:val="5"/>
        </w:numPr>
        <w:rPr>
          <w:rFonts w:ascii="Calibri" w:hAnsi="Calibri" w:cs="Calibri"/>
        </w:rPr>
      </w:pPr>
      <w:bookmarkStart w:id="16" w:name="_Toc70588301"/>
      <w:bookmarkStart w:id="17" w:name="_Toc70588432"/>
      <w:bookmarkStart w:id="18" w:name="_Toc73945513"/>
      <w:bookmarkEnd w:id="16"/>
      <w:bookmarkEnd w:id="17"/>
      <w:r w:rsidRPr="00E36018">
        <w:rPr>
          <w:rFonts w:ascii="Calibri" w:hAnsi="Calibri" w:cs="Calibri"/>
        </w:rPr>
        <w:lastRenderedPageBreak/>
        <w:t>Protocol</w:t>
      </w:r>
      <w:bookmarkStart w:id="19" w:name="_Toc70588302"/>
      <w:bookmarkStart w:id="20" w:name="_Toc70588433"/>
      <w:bookmarkEnd w:id="19"/>
      <w:bookmarkEnd w:id="20"/>
      <w:r w:rsidRPr="00E36018">
        <w:rPr>
          <w:rFonts w:ascii="Calibri" w:hAnsi="Calibri" w:cs="Calibri"/>
        </w:rPr>
        <w:t xml:space="preserve"> </w:t>
      </w:r>
      <w:r w:rsidR="002E5F69" w:rsidRPr="00E36018">
        <w:rPr>
          <w:rFonts w:ascii="Calibri" w:hAnsi="Calibri" w:cs="Calibri"/>
        </w:rPr>
        <w:t>D</w:t>
      </w:r>
      <w:r w:rsidR="00DF383C" w:rsidRPr="00E36018">
        <w:rPr>
          <w:rFonts w:ascii="Calibri" w:hAnsi="Calibri" w:cs="Calibri"/>
        </w:rPr>
        <w:t>evelopment</w:t>
      </w:r>
      <w:bookmarkEnd w:id="18"/>
    </w:p>
    <w:p w14:paraId="5B3C5265" w14:textId="77777777" w:rsidR="00881153" w:rsidRPr="00E36018" w:rsidRDefault="003C263E" w:rsidP="0016037A">
      <w:pPr>
        <w:pStyle w:val="Heading4"/>
        <w:rPr>
          <w:rFonts w:ascii="Calibri" w:hAnsi="Calibri" w:cs="Calibri"/>
        </w:rPr>
      </w:pPr>
      <w:r w:rsidRPr="00E36018">
        <w:rPr>
          <w:rFonts w:ascii="Calibri" w:hAnsi="Calibri" w:cs="Calibri"/>
        </w:rPr>
        <w:t>TIP: In this section</w:t>
      </w:r>
      <w:r w:rsidR="00060886" w:rsidRPr="00E36018">
        <w:rPr>
          <w:rFonts w:ascii="Calibri" w:hAnsi="Calibri" w:cs="Calibri"/>
        </w:rPr>
        <w:t xml:space="preserve"> </w:t>
      </w:r>
      <w:r w:rsidRPr="00E36018">
        <w:rPr>
          <w:rFonts w:ascii="Calibri" w:hAnsi="Calibri" w:cs="Calibri"/>
        </w:rPr>
        <w:t xml:space="preserve">you will describe your </w:t>
      </w:r>
      <w:r w:rsidR="003A414A" w:rsidRPr="00E36018">
        <w:rPr>
          <w:rFonts w:ascii="Calibri" w:hAnsi="Calibri" w:cs="Calibri"/>
          <w:u w:val="single"/>
        </w:rPr>
        <w:t>protocol</w:t>
      </w:r>
      <w:r w:rsidRPr="00E36018">
        <w:rPr>
          <w:rFonts w:ascii="Calibri" w:hAnsi="Calibri" w:cs="Calibri"/>
        </w:rPr>
        <w:t xml:space="preserve"> </w:t>
      </w:r>
      <w:r w:rsidR="00C633AA" w:rsidRPr="00E36018">
        <w:rPr>
          <w:rFonts w:ascii="Calibri" w:hAnsi="Calibri" w:cs="Calibri"/>
        </w:rPr>
        <w:t>(or</w:t>
      </w:r>
      <w:r w:rsidR="00464E94" w:rsidRPr="00E36018">
        <w:rPr>
          <w:rFonts w:ascii="Calibri" w:hAnsi="Calibri" w:cs="Calibri"/>
        </w:rPr>
        <w:t xml:space="preserve"> </w:t>
      </w:r>
      <w:r w:rsidR="003A414A" w:rsidRPr="00E36018">
        <w:rPr>
          <w:rFonts w:ascii="Calibri" w:hAnsi="Calibri" w:cs="Calibri"/>
        </w:rPr>
        <w:t>workplan</w:t>
      </w:r>
      <w:r w:rsidR="00C633AA" w:rsidRPr="00E36018">
        <w:rPr>
          <w:rFonts w:ascii="Calibri" w:hAnsi="Calibri" w:cs="Calibri"/>
        </w:rPr>
        <w:t xml:space="preserve">) </w:t>
      </w:r>
      <w:r w:rsidRPr="00E36018">
        <w:rPr>
          <w:rFonts w:ascii="Calibri" w:hAnsi="Calibri" w:cs="Calibri"/>
        </w:rPr>
        <w:t xml:space="preserve">for </w:t>
      </w:r>
      <w:r w:rsidR="0016037A" w:rsidRPr="00E36018">
        <w:rPr>
          <w:rFonts w:ascii="Calibri" w:hAnsi="Calibri" w:cs="Calibri"/>
        </w:rPr>
        <w:t xml:space="preserve">developing </w:t>
      </w:r>
      <w:r w:rsidRPr="00E36018">
        <w:rPr>
          <w:rFonts w:ascii="Calibri" w:hAnsi="Calibri" w:cs="Calibri"/>
        </w:rPr>
        <w:t xml:space="preserve">the </w:t>
      </w:r>
      <w:r w:rsidR="00F32ABC" w:rsidRPr="00E36018">
        <w:rPr>
          <w:rFonts w:ascii="Calibri" w:hAnsi="Calibri" w:cs="Calibri"/>
        </w:rPr>
        <w:t>Core Domain Set</w:t>
      </w:r>
      <w:r w:rsidR="0016037A" w:rsidRPr="00E36018">
        <w:rPr>
          <w:rFonts w:ascii="Calibri" w:hAnsi="Calibri" w:cs="Calibri"/>
        </w:rPr>
        <w:t xml:space="preserve">. It consists of your plans for both generating candidate domains and prioritizing those domains. </w:t>
      </w:r>
    </w:p>
    <w:p w14:paraId="3431C8EE" w14:textId="77777777" w:rsidR="0016037A" w:rsidRPr="00E36018" w:rsidRDefault="00881153" w:rsidP="0016037A">
      <w:pPr>
        <w:pStyle w:val="Heading4"/>
        <w:rPr>
          <w:rFonts w:ascii="Calibri" w:hAnsi="Calibri" w:cs="Calibri"/>
          <w:lang w:val="en-US"/>
        </w:rPr>
      </w:pPr>
      <w:r w:rsidRPr="00E36018">
        <w:rPr>
          <w:rFonts w:ascii="Calibri" w:hAnsi="Calibri" w:cs="Calibri"/>
        </w:rPr>
        <w:t>We recommend reviewing the COS-STAD (Core Outcome Set-STAndards for Development) and COS-STAP (Core Outcome Set-STAndardised Protocol Items) guidance documents [references available at end of workbook] and making your protocol publicly available</w:t>
      </w:r>
      <w:r w:rsidR="002E7CB6" w:rsidRPr="00E36018">
        <w:rPr>
          <w:rFonts w:ascii="Calibri" w:hAnsi="Calibri" w:cs="Calibri"/>
        </w:rPr>
        <w:t xml:space="preserve"> by entering it into the COMET database or publishing in a journal (</w:t>
      </w:r>
      <w:r w:rsidR="00AD793D" w:rsidRPr="00E36018">
        <w:rPr>
          <w:rFonts w:ascii="Calibri" w:hAnsi="Calibri" w:cs="Calibri"/>
        </w:rPr>
        <w:t>e.g.,</w:t>
      </w:r>
      <w:r w:rsidR="002E7CB6" w:rsidRPr="00E36018">
        <w:rPr>
          <w:rFonts w:ascii="Calibri" w:hAnsi="Calibri" w:cs="Calibri"/>
        </w:rPr>
        <w:t xml:space="preserve"> Trials, BMC Med Res Methodol)</w:t>
      </w:r>
      <w:r w:rsidR="00263635" w:rsidRPr="00E36018">
        <w:rPr>
          <w:rFonts w:ascii="Calibri" w:hAnsi="Calibri" w:cs="Calibri"/>
        </w:rPr>
        <w:t>.</w:t>
      </w:r>
    </w:p>
    <w:p w14:paraId="74F61CF0" w14:textId="77777777" w:rsidR="00F75890" w:rsidRPr="00E36018" w:rsidRDefault="0016037A" w:rsidP="0016037A">
      <w:pPr>
        <w:pStyle w:val="Heading4"/>
        <w:rPr>
          <w:rFonts w:ascii="Calibri" w:hAnsi="Calibri" w:cs="Calibri"/>
        </w:rPr>
      </w:pPr>
      <w:r w:rsidRPr="00E36018">
        <w:rPr>
          <w:rFonts w:ascii="Calibri" w:hAnsi="Calibri" w:cs="Calibri"/>
        </w:rPr>
        <w:t>The</w:t>
      </w:r>
      <w:r w:rsidRPr="00E36018">
        <w:rPr>
          <w:rFonts w:ascii="Calibri" w:hAnsi="Calibri" w:cs="Calibri"/>
          <w:u w:val="single"/>
        </w:rPr>
        <w:t xml:space="preserve"> </w:t>
      </w:r>
      <w:r w:rsidR="002E7CB6" w:rsidRPr="00E36018">
        <w:rPr>
          <w:rFonts w:ascii="Calibri" w:hAnsi="Calibri" w:cs="Calibri"/>
          <w:u w:val="single"/>
        </w:rPr>
        <w:t>r</w:t>
      </w:r>
      <w:r w:rsidRPr="00E36018">
        <w:rPr>
          <w:rFonts w:ascii="Calibri" w:hAnsi="Calibri" w:cs="Calibri"/>
          <w:u w:val="single"/>
        </w:rPr>
        <w:t>esult</w:t>
      </w:r>
      <w:r w:rsidR="00060886" w:rsidRPr="00E36018">
        <w:rPr>
          <w:rFonts w:ascii="Calibri" w:hAnsi="Calibri" w:cs="Calibri"/>
          <w:u w:val="single"/>
        </w:rPr>
        <w:t>s</w:t>
      </w:r>
      <w:r w:rsidRPr="00E36018">
        <w:rPr>
          <w:rFonts w:ascii="Calibri" w:hAnsi="Calibri" w:cs="Calibri"/>
        </w:rPr>
        <w:t xml:space="preserve"> of your wor</w:t>
      </w:r>
      <w:r w:rsidR="0068505B" w:rsidRPr="00E36018">
        <w:rPr>
          <w:rFonts w:ascii="Calibri" w:hAnsi="Calibri" w:cs="Calibri"/>
        </w:rPr>
        <w:t>k will be described later in this</w:t>
      </w:r>
      <w:r w:rsidRPr="00E36018">
        <w:rPr>
          <w:rFonts w:ascii="Calibri" w:hAnsi="Calibri" w:cs="Calibri"/>
        </w:rPr>
        <w:t xml:space="preserve"> Workbook in sections</w:t>
      </w:r>
      <w:r w:rsidR="00AF3B8D" w:rsidRPr="00E36018">
        <w:rPr>
          <w:rFonts w:ascii="Calibri" w:hAnsi="Calibri" w:cs="Calibri"/>
        </w:rPr>
        <w:t xml:space="preserve"> 6 and 7.</w:t>
      </w:r>
      <w:r w:rsidRPr="00E36018">
        <w:rPr>
          <w:rFonts w:ascii="Calibri" w:hAnsi="Calibri" w:cs="Calibri"/>
        </w:rPr>
        <w:t xml:space="preserve"> </w:t>
      </w:r>
    </w:p>
    <w:p w14:paraId="20C11229" w14:textId="77777777" w:rsidR="004C0249" w:rsidRPr="00E36018" w:rsidRDefault="004C0249">
      <w:pPr>
        <w:rPr>
          <w:rFonts w:cs="Calibri"/>
        </w:rPr>
      </w:pPr>
    </w:p>
    <w:p w14:paraId="29E262D2" w14:textId="77777777" w:rsidR="00F75890" w:rsidRPr="00E36018" w:rsidRDefault="00E457D7" w:rsidP="00127041">
      <w:pPr>
        <w:spacing w:after="0" w:line="240" w:lineRule="auto"/>
        <w:rPr>
          <w:rFonts w:cs="Calibri"/>
        </w:rPr>
      </w:pPr>
      <w:r w:rsidRPr="00E36018">
        <w:rPr>
          <w:rFonts w:cs="Calibri"/>
        </w:rPr>
        <w:t>3</w:t>
      </w:r>
      <w:r w:rsidR="00CC0A84" w:rsidRPr="00E36018">
        <w:rPr>
          <w:rFonts w:cs="Calibri"/>
        </w:rPr>
        <w:t xml:space="preserve">.1 </w:t>
      </w:r>
      <w:r w:rsidR="00F75890" w:rsidRPr="00E36018">
        <w:rPr>
          <w:rFonts w:cs="Calibri"/>
        </w:rPr>
        <w:t>Did a search of the literature, COMET website (</w:t>
      </w:r>
      <w:hyperlink r:id="rId11" w:history="1">
        <w:r w:rsidR="00F75890" w:rsidRPr="00E36018">
          <w:rPr>
            <w:rStyle w:val="Hyperlink"/>
            <w:rFonts w:cs="Calibri"/>
          </w:rPr>
          <w:t>www.comet-initiative.org</w:t>
        </w:r>
      </w:hyperlink>
      <w:r w:rsidR="00F75890" w:rsidRPr="00E36018">
        <w:rPr>
          <w:rFonts w:cs="Calibri"/>
        </w:rPr>
        <w:t>), or content experts identify any existing Core Outcome Sets on this topic? Y/N</w:t>
      </w:r>
      <w:r w:rsidR="00544528" w:rsidRPr="00E36018">
        <w:rPr>
          <w:rFonts w:cs="Calibri"/>
        </w:rPr>
        <w:t xml:space="preserve"> </w:t>
      </w:r>
      <w:r w:rsidR="00544528" w:rsidRPr="00E36018">
        <w:rPr>
          <w:rFonts w:eastAsia="Times New Roman" w:cs="Calibri"/>
          <w:b/>
          <w:bCs/>
          <w:sz w:val="28"/>
          <w:szCs w:val="28"/>
        </w:rPr>
        <w:fldChar w:fldCharType="begin">
          <w:ffData>
            <w:name w:val="Check3"/>
            <w:enabled/>
            <w:calcOnExit w:val="0"/>
            <w:checkBox>
              <w:sizeAuto/>
              <w:default w:val="0"/>
            </w:checkBox>
          </w:ffData>
        </w:fldChar>
      </w:r>
      <w:r w:rsidR="00544528" w:rsidRPr="00E36018">
        <w:rPr>
          <w:rFonts w:eastAsia="Times New Roman" w:cs="Calibri"/>
          <w:b/>
          <w:bCs/>
          <w:sz w:val="28"/>
          <w:szCs w:val="28"/>
        </w:rPr>
        <w:instrText xml:space="preserve"> FORMCHECKBOX </w:instrText>
      </w:r>
      <w:r w:rsidR="00000000">
        <w:rPr>
          <w:rFonts w:eastAsia="Times New Roman" w:cs="Calibri"/>
          <w:b/>
          <w:bCs/>
          <w:sz w:val="28"/>
          <w:szCs w:val="28"/>
        </w:rPr>
      </w:r>
      <w:r w:rsidR="00000000">
        <w:rPr>
          <w:rFonts w:eastAsia="Times New Roman" w:cs="Calibri"/>
          <w:b/>
          <w:bCs/>
          <w:sz w:val="28"/>
          <w:szCs w:val="28"/>
        </w:rPr>
        <w:fldChar w:fldCharType="separate"/>
      </w:r>
      <w:r w:rsidR="00544528" w:rsidRPr="00E36018">
        <w:rPr>
          <w:rFonts w:eastAsia="Times New Roman" w:cs="Calibri"/>
          <w:b/>
          <w:bCs/>
          <w:sz w:val="28"/>
          <w:szCs w:val="28"/>
        </w:rPr>
        <w:fldChar w:fldCharType="end"/>
      </w:r>
    </w:p>
    <w:p w14:paraId="6CF5E768" w14:textId="77777777" w:rsidR="00942513" w:rsidRPr="00E36018" w:rsidRDefault="00942513" w:rsidP="00127041">
      <w:pPr>
        <w:spacing w:after="0" w:line="240" w:lineRule="auto"/>
        <w:rPr>
          <w:rFonts w:cs="Calibri"/>
        </w:rPr>
      </w:pPr>
      <w:r w:rsidRPr="00E36018">
        <w:rPr>
          <w:rFonts w:cs="Calibri"/>
        </w:rPr>
        <w:t>If yes, provide justification</w:t>
      </w:r>
      <w:r w:rsidR="005F6389" w:rsidRPr="00E36018">
        <w:rPr>
          <w:rFonts w:cs="Calibri"/>
        </w:rPr>
        <w:t xml:space="preserve"> below</w:t>
      </w:r>
      <w:r w:rsidRPr="00E36018">
        <w:rPr>
          <w:rFonts w:cs="Calibri"/>
        </w:rPr>
        <w:t xml:space="preserve"> for proceeding.</w:t>
      </w:r>
    </w:p>
    <w:p w14:paraId="30BB67CF" w14:textId="77777777" w:rsidR="00F75890" w:rsidRPr="00E36018" w:rsidRDefault="00F75890" w:rsidP="00F75890">
      <w:pPr>
        <w:spacing w:after="0" w:line="240" w:lineRule="auto"/>
        <w:rPr>
          <w:rFonts w:cs="Calibri"/>
        </w:rPr>
      </w:pPr>
      <w:r w:rsidRPr="00E36018">
        <w:rPr>
          <w:rFonts w:cs="Calibri"/>
        </w:rPr>
        <w:t>Please provide details</w:t>
      </w:r>
      <w:r w:rsidR="008726F6" w:rsidRPr="00E36018">
        <w:rPr>
          <w:rFonts w:cs="Calibri"/>
        </w:rPr>
        <w:t xml:space="preserve"> on search and the results</w:t>
      </w:r>
      <w:r w:rsidRPr="00E36018">
        <w:rPr>
          <w:rFonts w:cs="Calibri"/>
        </w:rPr>
        <w:t>:</w:t>
      </w:r>
    </w:p>
    <w:p w14:paraId="208A40C0" w14:textId="77777777" w:rsidR="00F75890" w:rsidRPr="00E36018" w:rsidRDefault="00F75890" w:rsidP="00F75890">
      <w:pPr>
        <w:spacing w:after="0" w:line="240" w:lineRule="auto"/>
        <w:rPr>
          <w:rFonts w:cs="Calibri"/>
        </w:rPr>
      </w:pPr>
    </w:p>
    <w:tbl>
      <w:tblPr>
        <w:tblW w:w="0" w:type="auto"/>
        <w:tblLook w:val="04A0" w:firstRow="1" w:lastRow="0" w:firstColumn="1" w:lastColumn="0" w:noHBand="0" w:noVBand="1"/>
      </w:tblPr>
      <w:tblGrid>
        <w:gridCol w:w="3618"/>
        <w:gridCol w:w="6120"/>
      </w:tblGrid>
      <w:tr w:rsidR="00187292" w:rsidRPr="00E36018" w14:paraId="555F54FA" w14:textId="77777777" w:rsidTr="00187292">
        <w:tc>
          <w:tcPr>
            <w:tcW w:w="3618" w:type="dxa"/>
            <w:tcBorders>
              <w:top w:val="single" w:sz="4" w:space="0" w:color="auto"/>
              <w:left w:val="single" w:sz="4" w:space="0" w:color="auto"/>
              <w:bottom w:val="single" w:sz="4" w:space="0" w:color="auto"/>
              <w:right w:val="single" w:sz="4" w:space="0" w:color="auto"/>
            </w:tcBorders>
          </w:tcPr>
          <w:p w14:paraId="72E2C357" w14:textId="77777777" w:rsidR="00187292" w:rsidRPr="00E36018" w:rsidRDefault="00187292" w:rsidP="00C42CE9">
            <w:pPr>
              <w:rPr>
                <w:rFonts w:cs="Calibri"/>
              </w:rPr>
            </w:pPr>
            <w:r w:rsidRPr="00E36018">
              <w:rPr>
                <w:rFonts w:cs="Calibri"/>
              </w:rPr>
              <w:t>Search strategy/Information sources</w:t>
            </w:r>
          </w:p>
          <w:p w14:paraId="006CC64A" w14:textId="77777777" w:rsidR="000B301E" w:rsidRPr="00E36018" w:rsidRDefault="000B301E" w:rsidP="00C42CE9">
            <w:pPr>
              <w:rPr>
                <w:rFonts w:cs="Calibri"/>
              </w:rPr>
            </w:pPr>
            <w:r w:rsidRPr="00E36018">
              <w:rPr>
                <w:rFonts w:cs="Calibri"/>
              </w:rPr>
              <w:t>Date:</w:t>
            </w:r>
          </w:p>
        </w:tc>
        <w:tc>
          <w:tcPr>
            <w:tcW w:w="6120" w:type="dxa"/>
            <w:tcBorders>
              <w:top w:val="single" w:sz="4" w:space="0" w:color="auto"/>
              <w:left w:val="single" w:sz="4" w:space="0" w:color="auto"/>
              <w:bottom w:val="single" w:sz="4" w:space="0" w:color="auto"/>
              <w:right w:val="single" w:sz="4" w:space="0" w:color="auto"/>
            </w:tcBorders>
          </w:tcPr>
          <w:p w14:paraId="67FFA4BA" w14:textId="77777777" w:rsidR="00187292" w:rsidRPr="00E36018" w:rsidRDefault="00187292" w:rsidP="00C42CE9">
            <w:pPr>
              <w:rPr>
                <w:rFonts w:cs="Calibri"/>
              </w:rPr>
            </w:pPr>
            <w:r w:rsidRPr="00E36018">
              <w:rPr>
                <w:rFonts w:cs="Calibri"/>
              </w:rPr>
              <w:t>Results</w:t>
            </w:r>
          </w:p>
        </w:tc>
      </w:tr>
      <w:tr w:rsidR="00187292" w:rsidRPr="00E36018" w14:paraId="643FB466" w14:textId="77777777" w:rsidTr="00187292">
        <w:tc>
          <w:tcPr>
            <w:tcW w:w="3618" w:type="dxa"/>
            <w:tcBorders>
              <w:top w:val="single" w:sz="4" w:space="0" w:color="auto"/>
              <w:left w:val="single" w:sz="4" w:space="0" w:color="auto"/>
              <w:bottom w:val="single" w:sz="4" w:space="0" w:color="auto"/>
              <w:right w:val="single" w:sz="4" w:space="0" w:color="auto"/>
            </w:tcBorders>
          </w:tcPr>
          <w:p w14:paraId="454BE538" w14:textId="77777777" w:rsidR="00187292" w:rsidRPr="00E36018" w:rsidRDefault="00187292" w:rsidP="00C42CE9">
            <w:pPr>
              <w:rPr>
                <w:rFonts w:cs="Calibri"/>
              </w:rPr>
            </w:pPr>
          </w:p>
        </w:tc>
        <w:tc>
          <w:tcPr>
            <w:tcW w:w="6120" w:type="dxa"/>
            <w:tcBorders>
              <w:top w:val="single" w:sz="4" w:space="0" w:color="auto"/>
              <w:left w:val="single" w:sz="4" w:space="0" w:color="auto"/>
              <w:bottom w:val="single" w:sz="4" w:space="0" w:color="auto"/>
              <w:right w:val="single" w:sz="4" w:space="0" w:color="auto"/>
            </w:tcBorders>
          </w:tcPr>
          <w:p w14:paraId="0BA56C7D" w14:textId="77777777" w:rsidR="00187292" w:rsidRPr="00E36018" w:rsidRDefault="00187292" w:rsidP="00C42CE9">
            <w:pPr>
              <w:rPr>
                <w:rFonts w:cs="Calibri"/>
              </w:rPr>
            </w:pPr>
          </w:p>
        </w:tc>
      </w:tr>
    </w:tbl>
    <w:p w14:paraId="7AF8A7B6" w14:textId="77777777" w:rsidR="00F75890" w:rsidRPr="00E36018" w:rsidRDefault="00F75890" w:rsidP="00127041">
      <w:pPr>
        <w:spacing w:after="0" w:line="240" w:lineRule="auto"/>
        <w:rPr>
          <w:rFonts w:cs="Calibri"/>
        </w:rPr>
      </w:pPr>
    </w:p>
    <w:p w14:paraId="3046D838" w14:textId="77777777" w:rsidR="00F75890" w:rsidRPr="00E36018" w:rsidRDefault="00E457D7" w:rsidP="00127041">
      <w:pPr>
        <w:spacing w:after="0" w:line="240" w:lineRule="auto"/>
        <w:rPr>
          <w:rFonts w:cs="Calibri"/>
        </w:rPr>
      </w:pPr>
      <w:r w:rsidRPr="00E36018">
        <w:rPr>
          <w:rFonts w:cs="Calibri"/>
        </w:rPr>
        <w:t>3</w:t>
      </w:r>
      <w:r w:rsidR="002E477E" w:rsidRPr="00E36018">
        <w:rPr>
          <w:rFonts w:cs="Calibri"/>
        </w:rPr>
        <w:t>.2 List below any gaps that need to be addressed by this OMERACT Working Group</w:t>
      </w:r>
      <w:r w:rsidR="005F6389" w:rsidRPr="00E36018">
        <w:rPr>
          <w:rFonts w:cs="Calibri"/>
        </w:rPr>
        <w:t xml:space="preserve"> (</w:t>
      </w:r>
      <w:r w:rsidR="00CF62C9" w:rsidRPr="00E36018">
        <w:rPr>
          <w:rFonts w:cs="Calibri"/>
        </w:rPr>
        <w:t>i.e.,</w:t>
      </w:r>
      <w:r w:rsidR="005F6389" w:rsidRPr="00E36018">
        <w:rPr>
          <w:rFonts w:cs="Calibri"/>
        </w:rPr>
        <w:t xml:space="preserve"> important domain</w:t>
      </w:r>
      <w:r w:rsidR="0013424A" w:rsidRPr="00E36018">
        <w:rPr>
          <w:rFonts w:cs="Calibri"/>
        </w:rPr>
        <w:t>s</w:t>
      </w:r>
      <w:r w:rsidR="005F6389" w:rsidRPr="00E36018">
        <w:rPr>
          <w:rFonts w:cs="Calibri"/>
        </w:rPr>
        <w:t xml:space="preserve"> or important stakeholder</w:t>
      </w:r>
      <w:r w:rsidR="00936C15" w:rsidRPr="00E36018">
        <w:rPr>
          <w:rFonts w:cs="Calibri"/>
        </w:rPr>
        <w:t>s</w:t>
      </w:r>
      <w:r w:rsidR="005F6389" w:rsidRPr="00E36018">
        <w:rPr>
          <w:rFonts w:cs="Calibri"/>
        </w:rPr>
        <w:t xml:space="preserve"> missing from </w:t>
      </w:r>
      <w:r w:rsidR="00C633AA" w:rsidRPr="00E36018">
        <w:rPr>
          <w:rFonts w:cs="Calibri"/>
        </w:rPr>
        <w:t>an e</w:t>
      </w:r>
      <w:r w:rsidR="005F6389" w:rsidRPr="00E36018">
        <w:rPr>
          <w:rFonts w:cs="Calibri"/>
        </w:rPr>
        <w:t xml:space="preserve">xisting core outcome set) </w:t>
      </w:r>
    </w:p>
    <w:p w14:paraId="28E1B3C9" w14:textId="77777777" w:rsidR="008060EA" w:rsidRPr="00E36018" w:rsidRDefault="008060EA" w:rsidP="00127041">
      <w:pPr>
        <w:spacing w:after="0" w:line="240" w:lineRule="auto"/>
        <w:rPr>
          <w:rFonts w:cs="Calibri"/>
        </w:rPr>
      </w:pPr>
    </w:p>
    <w:tbl>
      <w:tblPr>
        <w:tblW w:w="0" w:type="auto"/>
        <w:tblLook w:val="04A0" w:firstRow="1" w:lastRow="0" w:firstColumn="1" w:lastColumn="0" w:noHBand="0" w:noVBand="1"/>
      </w:tblPr>
      <w:tblGrid>
        <w:gridCol w:w="9576"/>
      </w:tblGrid>
      <w:tr w:rsidR="002E477E" w:rsidRPr="00E36018" w14:paraId="21D10E47" w14:textId="77777777" w:rsidTr="00397B48">
        <w:tc>
          <w:tcPr>
            <w:tcW w:w="9576" w:type="dxa"/>
            <w:tcBorders>
              <w:top w:val="single" w:sz="4" w:space="0" w:color="auto"/>
              <w:left w:val="single" w:sz="4" w:space="0" w:color="auto"/>
              <w:bottom w:val="single" w:sz="4" w:space="0" w:color="auto"/>
              <w:right w:val="single" w:sz="4" w:space="0" w:color="auto"/>
            </w:tcBorders>
          </w:tcPr>
          <w:p w14:paraId="75BAFEE2" w14:textId="77777777" w:rsidR="002E477E" w:rsidRPr="00E36018" w:rsidRDefault="0087597E" w:rsidP="00397B48">
            <w:pPr>
              <w:rPr>
                <w:rFonts w:cs="Calibri"/>
              </w:rPr>
            </w:pPr>
            <w:r w:rsidRPr="00E36018">
              <w:rPr>
                <w:rFonts w:cs="Calibri"/>
              </w:rPr>
              <w:t xml:space="preserve"> </w:t>
            </w:r>
          </w:p>
        </w:tc>
      </w:tr>
    </w:tbl>
    <w:p w14:paraId="6C1D7C1A" w14:textId="77777777" w:rsidR="008060EA" w:rsidRPr="00E36018" w:rsidRDefault="008060EA" w:rsidP="00127041">
      <w:pPr>
        <w:spacing w:after="0" w:line="240" w:lineRule="auto"/>
        <w:rPr>
          <w:rFonts w:cs="Calibri"/>
        </w:rPr>
      </w:pPr>
    </w:p>
    <w:p w14:paraId="422EE822" w14:textId="77777777" w:rsidR="00BE78F1" w:rsidRPr="00E36018" w:rsidRDefault="00E457D7" w:rsidP="0013424A">
      <w:pPr>
        <w:rPr>
          <w:rFonts w:cs="Calibri"/>
        </w:rPr>
      </w:pPr>
      <w:r w:rsidRPr="00E36018">
        <w:rPr>
          <w:rFonts w:cs="Calibri"/>
        </w:rPr>
        <w:t>3</w:t>
      </w:r>
      <w:r w:rsidR="00BE78F1" w:rsidRPr="00E36018">
        <w:rPr>
          <w:rFonts w:cs="Calibri"/>
        </w:rPr>
        <w:t>.3 Describe</w:t>
      </w:r>
      <w:r w:rsidR="00A84D4D" w:rsidRPr="00E36018">
        <w:rPr>
          <w:rFonts w:cs="Calibri"/>
        </w:rPr>
        <w:t xml:space="preserve"> the</w:t>
      </w:r>
      <w:r w:rsidR="0036001C" w:rsidRPr="00E36018">
        <w:rPr>
          <w:rFonts w:cs="Calibri"/>
        </w:rPr>
        <w:t xml:space="preserve"> </w:t>
      </w:r>
      <w:r w:rsidR="00AD6005" w:rsidRPr="00E36018">
        <w:rPr>
          <w:rFonts w:cs="Calibri"/>
        </w:rPr>
        <w:t xml:space="preserve">proposed protocol for the </w:t>
      </w:r>
      <w:r w:rsidR="00BE78F1" w:rsidRPr="00E36018">
        <w:rPr>
          <w:rFonts w:cs="Calibri"/>
        </w:rPr>
        <w:t>literature search</w:t>
      </w:r>
      <w:r w:rsidR="0036001C" w:rsidRPr="00E36018">
        <w:rPr>
          <w:rFonts w:cs="Calibri"/>
        </w:rPr>
        <w:t xml:space="preserve"> </w:t>
      </w:r>
      <w:r w:rsidR="00BE78F1" w:rsidRPr="00E36018">
        <w:rPr>
          <w:rFonts w:cs="Calibri"/>
        </w:rPr>
        <w:t xml:space="preserve">for </w:t>
      </w:r>
      <w:r w:rsidR="00BE78F1" w:rsidRPr="00E36018">
        <w:rPr>
          <w:rFonts w:cs="Calibri"/>
          <w:i/>
        </w:rPr>
        <w:t>identifying</w:t>
      </w:r>
      <w:r w:rsidR="00BE78F1" w:rsidRPr="00E36018">
        <w:rPr>
          <w:rFonts w:cs="Calibri"/>
        </w:rPr>
        <w:t xml:space="preserve"> existing domains (</w:t>
      </w:r>
      <w:r w:rsidR="004230F6" w:rsidRPr="00E36018">
        <w:rPr>
          <w:rFonts w:cs="Calibri"/>
        </w:rPr>
        <w:t>e.g.,</w:t>
      </w:r>
      <w:r w:rsidR="00BE78F1" w:rsidRPr="00E36018">
        <w:rPr>
          <w:rFonts w:cs="Calibri"/>
        </w:rPr>
        <w:t xml:space="preserve"> search terms, databases</w:t>
      </w:r>
      <w:r w:rsidR="00D7521C" w:rsidRPr="00E36018">
        <w:rPr>
          <w:rFonts w:cs="Calibri"/>
        </w:rPr>
        <w:t xml:space="preserve"> and other information sources</w:t>
      </w:r>
      <w:r w:rsidR="00BE78F1" w:rsidRPr="00E36018">
        <w:rPr>
          <w:rFonts w:cs="Calibri"/>
        </w:rPr>
        <w:t>, languages</w:t>
      </w:r>
      <w:r w:rsidR="005C720C" w:rsidRPr="00E36018">
        <w:rPr>
          <w:rFonts w:cs="Calibri"/>
        </w:rPr>
        <w:t xml:space="preserve">, planned data extraction </w:t>
      </w:r>
      <w:r w:rsidR="005C5A7E" w:rsidRPr="00E36018">
        <w:rPr>
          <w:rFonts w:cs="Calibri"/>
        </w:rPr>
        <w:t>e.g.,</w:t>
      </w:r>
      <w:r w:rsidR="005C720C" w:rsidRPr="00E36018">
        <w:rPr>
          <w:rFonts w:cs="Calibri"/>
        </w:rPr>
        <w:t xml:space="preserve"> study characteristics, outcome characteristics</w:t>
      </w:r>
      <w:r w:rsidR="00860462" w:rsidRPr="00E36018">
        <w:rPr>
          <w:rFonts w:cs="Calibri"/>
        </w:rPr>
        <w:t>). We recommend engaging a librarian or information specialist to help design the search strategy. See Handbook Chapter 4,</w:t>
      </w:r>
      <w:r w:rsidR="00B754D9" w:rsidRPr="00E36018">
        <w:rPr>
          <w:rFonts w:cs="Calibri"/>
        </w:rPr>
        <w:t xml:space="preserve"> Section </w:t>
      </w:r>
      <w:r w:rsidR="00CC0A84" w:rsidRPr="00E36018">
        <w:rPr>
          <w:rFonts w:cs="Calibri"/>
        </w:rPr>
        <w:t>6.1</w:t>
      </w:r>
      <w:r w:rsidR="00BE78F1" w:rsidRPr="00E36018">
        <w:rPr>
          <w:rFonts w:cs="Calibri"/>
        </w:rPr>
        <w:t xml:space="preserve"> for more information. </w:t>
      </w:r>
    </w:p>
    <w:tbl>
      <w:tblPr>
        <w:tblW w:w="10800" w:type="dxa"/>
        <w:tblLook w:val="04A0" w:firstRow="1" w:lastRow="0" w:firstColumn="1" w:lastColumn="0" w:noHBand="0" w:noVBand="1"/>
      </w:tblPr>
      <w:tblGrid>
        <w:gridCol w:w="5400"/>
        <w:gridCol w:w="5400"/>
      </w:tblGrid>
      <w:tr w:rsidR="52D12853" w:rsidRPr="00E36018" w14:paraId="3014CD80" w14:textId="77777777" w:rsidTr="52D12853">
        <w:tc>
          <w:tcPr>
            <w:tcW w:w="5400" w:type="dxa"/>
            <w:tcBorders>
              <w:top w:val="single" w:sz="4" w:space="0" w:color="auto"/>
              <w:left w:val="single" w:sz="4" w:space="0" w:color="auto"/>
              <w:bottom w:val="single" w:sz="4" w:space="0" w:color="auto"/>
              <w:right w:val="single" w:sz="4" w:space="0" w:color="auto"/>
            </w:tcBorders>
          </w:tcPr>
          <w:p w14:paraId="16606292" w14:textId="77777777" w:rsidR="272A27F6" w:rsidRPr="00E36018" w:rsidRDefault="272A27F6" w:rsidP="52D12853">
            <w:pPr>
              <w:jc w:val="center"/>
              <w:rPr>
                <w:rFonts w:cs="Calibri"/>
              </w:rPr>
            </w:pPr>
            <w:r w:rsidRPr="00E36018">
              <w:rPr>
                <w:rFonts w:cs="Calibri"/>
              </w:rPr>
              <w:t>Databases searched (minimum of three electronic databases)</w:t>
            </w:r>
            <w:r w:rsidR="009E396A" w:rsidRPr="00E36018">
              <w:rPr>
                <w:rFonts w:cs="Calibri"/>
              </w:rPr>
              <w:t xml:space="preserve"> </w:t>
            </w:r>
            <w:r w:rsidR="4EE3C5FE" w:rsidRPr="00E36018">
              <w:rPr>
                <w:rFonts w:cs="Calibri"/>
              </w:rPr>
              <w:t>what dates</w:t>
            </w:r>
          </w:p>
        </w:tc>
        <w:tc>
          <w:tcPr>
            <w:tcW w:w="5400" w:type="dxa"/>
            <w:tcBorders>
              <w:top w:val="single" w:sz="4" w:space="0" w:color="auto"/>
              <w:left w:val="single" w:sz="4" w:space="0" w:color="auto"/>
              <w:bottom w:val="single" w:sz="4" w:space="0" w:color="auto"/>
              <w:right w:val="single" w:sz="4" w:space="0" w:color="auto"/>
            </w:tcBorders>
          </w:tcPr>
          <w:p w14:paraId="0AB22DD8" w14:textId="77777777" w:rsidR="316E2492" w:rsidRPr="00E36018" w:rsidRDefault="316E2492" w:rsidP="52D12853">
            <w:pPr>
              <w:jc w:val="center"/>
              <w:rPr>
                <w:rFonts w:cs="Calibri"/>
              </w:rPr>
            </w:pPr>
            <w:r w:rsidRPr="00E36018">
              <w:rPr>
                <w:rFonts w:cs="Calibri"/>
              </w:rPr>
              <w:t>What terms will you use</w:t>
            </w:r>
          </w:p>
          <w:p w14:paraId="709570C9" w14:textId="77777777" w:rsidR="52D12853" w:rsidRPr="00E36018" w:rsidRDefault="52D12853" w:rsidP="52D12853">
            <w:pPr>
              <w:jc w:val="center"/>
              <w:rPr>
                <w:rFonts w:cs="Calibri"/>
              </w:rPr>
            </w:pPr>
          </w:p>
        </w:tc>
      </w:tr>
      <w:tr w:rsidR="52D12853" w:rsidRPr="00E36018" w14:paraId="34999B0D" w14:textId="77777777" w:rsidTr="52D12853">
        <w:tc>
          <w:tcPr>
            <w:tcW w:w="5400" w:type="dxa"/>
            <w:tcBorders>
              <w:top w:val="single" w:sz="4" w:space="0" w:color="auto"/>
              <w:left w:val="single" w:sz="4" w:space="0" w:color="auto"/>
              <w:bottom w:val="single" w:sz="4" w:space="0" w:color="auto"/>
              <w:right w:val="single" w:sz="4" w:space="0" w:color="auto"/>
            </w:tcBorders>
          </w:tcPr>
          <w:p w14:paraId="291C725B" w14:textId="77777777" w:rsidR="272A27F6" w:rsidRPr="00E36018" w:rsidRDefault="272A27F6" w:rsidP="52D12853">
            <w:pPr>
              <w:jc w:val="center"/>
              <w:rPr>
                <w:rFonts w:cs="Calibri"/>
              </w:rPr>
            </w:pPr>
            <w:r w:rsidRPr="00E36018">
              <w:rPr>
                <w:rFonts w:cs="Calibri"/>
              </w:rPr>
              <w:t>Search terms:</w:t>
            </w:r>
            <w:r w:rsidR="009E396A" w:rsidRPr="00E36018">
              <w:rPr>
                <w:rFonts w:cs="Calibri"/>
              </w:rPr>
              <w:t xml:space="preserve"> </w:t>
            </w:r>
            <w:r w:rsidRPr="00E36018">
              <w:rPr>
                <w:rFonts w:cs="Calibri"/>
              </w:rPr>
              <w:t xml:space="preserve">Patient population, </w:t>
            </w:r>
            <w:r w:rsidR="3C971EFB" w:rsidRPr="00E36018">
              <w:rPr>
                <w:rFonts w:cs="Calibri"/>
              </w:rPr>
              <w:t>type of methods (RCT’s, cohorts),</w:t>
            </w:r>
            <w:r w:rsidR="009E396A" w:rsidRPr="00E36018">
              <w:rPr>
                <w:rFonts w:cs="Calibri"/>
              </w:rPr>
              <w:t xml:space="preserve"> </w:t>
            </w:r>
            <w:r w:rsidR="3C971EFB" w:rsidRPr="00E36018">
              <w:rPr>
                <w:rFonts w:cs="Calibri"/>
              </w:rPr>
              <w:t>interventions if necessary.</w:t>
            </w:r>
            <w:r w:rsidR="009E396A" w:rsidRPr="00E36018">
              <w:rPr>
                <w:rFonts w:cs="Calibri"/>
              </w:rPr>
              <w:t xml:space="preserve"> </w:t>
            </w:r>
          </w:p>
        </w:tc>
        <w:tc>
          <w:tcPr>
            <w:tcW w:w="5400" w:type="dxa"/>
            <w:tcBorders>
              <w:top w:val="single" w:sz="4" w:space="0" w:color="auto"/>
              <w:left w:val="single" w:sz="4" w:space="0" w:color="auto"/>
              <w:bottom w:val="single" w:sz="4" w:space="0" w:color="auto"/>
              <w:right w:val="single" w:sz="4" w:space="0" w:color="auto"/>
            </w:tcBorders>
          </w:tcPr>
          <w:p w14:paraId="435BD225" w14:textId="77777777" w:rsidR="52D12853" w:rsidRPr="00E36018" w:rsidRDefault="52D12853" w:rsidP="52D12853">
            <w:pPr>
              <w:jc w:val="center"/>
              <w:rPr>
                <w:rFonts w:cs="Calibri"/>
              </w:rPr>
            </w:pPr>
          </w:p>
        </w:tc>
      </w:tr>
      <w:tr w:rsidR="52D12853" w:rsidRPr="00E36018" w14:paraId="4BF95142" w14:textId="77777777" w:rsidTr="52D12853">
        <w:tc>
          <w:tcPr>
            <w:tcW w:w="5400" w:type="dxa"/>
            <w:tcBorders>
              <w:top w:val="single" w:sz="4" w:space="0" w:color="auto"/>
              <w:left w:val="single" w:sz="4" w:space="0" w:color="auto"/>
              <w:bottom w:val="single" w:sz="4" w:space="0" w:color="auto"/>
              <w:right w:val="single" w:sz="4" w:space="0" w:color="auto"/>
            </w:tcBorders>
          </w:tcPr>
          <w:p w14:paraId="03DE11C0" w14:textId="77777777" w:rsidR="1FB40A18" w:rsidRPr="00E36018" w:rsidRDefault="1FB40A18" w:rsidP="52D12853">
            <w:pPr>
              <w:jc w:val="center"/>
              <w:rPr>
                <w:rFonts w:cs="Calibri"/>
              </w:rPr>
            </w:pPr>
            <w:r w:rsidRPr="00E36018">
              <w:rPr>
                <w:rFonts w:cs="Calibri"/>
              </w:rPr>
              <w:t>Method of selection and extraction of information.</w:t>
            </w:r>
            <w:r w:rsidR="009E396A" w:rsidRPr="00E36018">
              <w:rPr>
                <w:rFonts w:cs="Calibri"/>
              </w:rPr>
              <w:t xml:space="preserve"> </w:t>
            </w:r>
            <w:r w:rsidRPr="00E36018">
              <w:rPr>
                <w:rFonts w:cs="Calibri"/>
              </w:rPr>
              <w:t>**Hint:</w:t>
            </w:r>
            <w:r w:rsidR="009E396A" w:rsidRPr="00E36018">
              <w:rPr>
                <w:rFonts w:cs="Calibri"/>
              </w:rPr>
              <w:t xml:space="preserve"> </w:t>
            </w:r>
            <w:r w:rsidRPr="00E36018">
              <w:rPr>
                <w:rFonts w:cs="Calibri"/>
              </w:rPr>
              <w:t>Extract as much</w:t>
            </w:r>
            <w:r w:rsidR="1223C6F8" w:rsidRPr="00E36018">
              <w:rPr>
                <w:rFonts w:cs="Calibri"/>
              </w:rPr>
              <w:t xml:space="preserve"> information </w:t>
            </w:r>
            <w:r w:rsidR="0D176D95" w:rsidRPr="00E36018">
              <w:rPr>
                <w:rFonts w:cs="Calibri"/>
              </w:rPr>
              <w:t xml:space="preserve">about the domain as you can, you will need </w:t>
            </w:r>
            <w:r w:rsidR="00D5A34D" w:rsidRPr="00E36018">
              <w:rPr>
                <w:rFonts w:cs="Calibri"/>
              </w:rPr>
              <w:t>later for your definitions.</w:t>
            </w:r>
            <w:r w:rsidR="009E396A" w:rsidRPr="00E36018">
              <w:rPr>
                <w:rFonts w:cs="Calibri"/>
              </w:rPr>
              <w:t xml:space="preserve"> </w:t>
            </w:r>
          </w:p>
        </w:tc>
        <w:tc>
          <w:tcPr>
            <w:tcW w:w="5400" w:type="dxa"/>
            <w:tcBorders>
              <w:top w:val="single" w:sz="4" w:space="0" w:color="auto"/>
              <w:left w:val="single" w:sz="4" w:space="0" w:color="auto"/>
              <w:bottom w:val="single" w:sz="4" w:space="0" w:color="auto"/>
              <w:right w:val="single" w:sz="4" w:space="0" w:color="auto"/>
            </w:tcBorders>
          </w:tcPr>
          <w:p w14:paraId="795BA5EC" w14:textId="77777777" w:rsidR="52D12853" w:rsidRPr="00E36018" w:rsidRDefault="52D12853" w:rsidP="52D12853">
            <w:pPr>
              <w:jc w:val="center"/>
              <w:rPr>
                <w:rFonts w:cs="Calibri"/>
              </w:rPr>
            </w:pPr>
          </w:p>
        </w:tc>
      </w:tr>
    </w:tbl>
    <w:p w14:paraId="36AF3B00" w14:textId="77777777" w:rsidR="00BE78F1" w:rsidRPr="00E36018" w:rsidRDefault="00BE78F1" w:rsidP="002E7CB6">
      <w:pPr>
        <w:rPr>
          <w:rFonts w:cs="Calibri"/>
        </w:rPr>
      </w:pPr>
    </w:p>
    <w:p w14:paraId="7B7749A9" w14:textId="77777777" w:rsidR="00BE78F1" w:rsidRPr="00E36018" w:rsidRDefault="00E457D7" w:rsidP="009D7C0D">
      <w:pPr>
        <w:rPr>
          <w:rFonts w:cs="Calibri"/>
        </w:rPr>
      </w:pPr>
      <w:r w:rsidRPr="00E36018">
        <w:rPr>
          <w:rFonts w:cs="Calibri"/>
        </w:rPr>
        <w:lastRenderedPageBreak/>
        <w:t>3</w:t>
      </w:r>
      <w:r w:rsidR="00BE78F1" w:rsidRPr="00E36018">
        <w:rPr>
          <w:rFonts w:cs="Calibri"/>
        </w:rPr>
        <w:t>.</w:t>
      </w:r>
      <w:r w:rsidR="008959A2" w:rsidRPr="00E36018">
        <w:rPr>
          <w:rFonts w:cs="Calibri"/>
        </w:rPr>
        <w:t>4</w:t>
      </w:r>
      <w:r w:rsidR="00BE78F1" w:rsidRPr="00E36018">
        <w:rPr>
          <w:rFonts w:cs="Calibri"/>
        </w:rPr>
        <w:t xml:space="preserve"> </w:t>
      </w:r>
      <w:r w:rsidR="00010FC9" w:rsidRPr="00E36018">
        <w:rPr>
          <w:rFonts w:cs="Calibri"/>
        </w:rPr>
        <w:t>Describe</w:t>
      </w:r>
      <w:r w:rsidR="002D5866" w:rsidRPr="00E36018">
        <w:rPr>
          <w:rFonts w:cs="Calibri"/>
        </w:rPr>
        <w:t xml:space="preserve"> the protocol (plans) for conducting qualitative research (</w:t>
      </w:r>
      <w:r w:rsidR="00B837AD" w:rsidRPr="00E36018">
        <w:rPr>
          <w:rFonts w:cs="Calibri"/>
        </w:rPr>
        <w:t>e.g.,</w:t>
      </w:r>
      <w:r w:rsidR="002D5866" w:rsidRPr="00E36018">
        <w:rPr>
          <w:rFonts w:cs="Calibri"/>
        </w:rPr>
        <w:t xml:space="preserve"> </w:t>
      </w:r>
      <w:r w:rsidR="00010FC9" w:rsidRPr="00E36018">
        <w:rPr>
          <w:rFonts w:cs="Calibri"/>
        </w:rPr>
        <w:t>focus group</w:t>
      </w:r>
      <w:r w:rsidR="002D5866" w:rsidRPr="00E36018">
        <w:rPr>
          <w:rFonts w:cs="Calibri"/>
        </w:rPr>
        <w:t>s, interviews</w:t>
      </w:r>
      <w:r w:rsidR="00010FC9" w:rsidRPr="00E36018">
        <w:rPr>
          <w:rFonts w:cs="Calibri"/>
        </w:rPr>
        <w:t xml:space="preserve">, </w:t>
      </w:r>
      <w:r w:rsidR="002D5866" w:rsidRPr="00E36018">
        <w:rPr>
          <w:rFonts w:cs="Calibri"/>
        </w:rPr>
        <w:t xml:space="preserve">structured and moderated </w:t>
      </w:r>
      <w:r w:rsidR="00010FC9" w:rsidRPr="00E36018">
        <w:rPr>
          <w:rFonts w:cs="Calibri"/>
          <w:sz w:val="24"/>
          <w:szCs w:val="24"/>
        </w:rPr>
        <w:t>online discussion board</w:t>
      </w:r>
      <w:r w:rsidR="00010FC9" w:rsidRPr="00E36018">
        <w:rPr>
          <w:rFonts w:cs="Calibri"/>
        </w:rPr>
        <w:t>, etc.</w:t>
      </w:r>
      <w:r w:rsidR="002D5866" w:rsidRPr="00E36018">
        <w:rPr>
          <w:rFonts w:cs="Calibri"/>
        </w:rPr>
        <w:t>)</w:t>
      </w:r>
      <w:r w:rsidR="00010FC9" w:rsidRPr="00E36018">
        <w:rPr>
          <w:rFonts w:cs="Calibri"/>
        </w:rPr>
        <w:t xml:space="preserve"> </w:t>
      </w:r>
      <w:r w:rsidR="00BE78F1" w:rsidRPr="00E36018">
        <w:rPr>
          <w:rFonts w:cs="Calibri"/>
        </w:rPr>
        <w:t xml:space="preserve">for </w:t>
      </w:r>
      <w:r w:rsidR="00BE78F1" w:rsidRPr="00E36018">
        <w:rPr>
          <w:rFonts w:cs="Calibri"/>
          <w:i/>
          <w:iCs/>
        </w:rPr>
        <w:t>generating</w:t>
      </w:r>
      <w:r w:rsidR="00BE78F1" w:rsidRPr="00E36018">
        <w:rPr>
          <w:rFonts w:cs="Calibri"/>
        </w:rPr>
        <w:t xml:space="preserve"> candidate</w:t>
      </w:r>
      <w:r w:rsidR="00860462" w:rsidRPr="00E36018">
        <w:rPr>
          <w:rFonts w:cs="Calibri"/>
        </w:rPr>
        <w:t xml:space="preserve"> domains. See Handbook Chapter 4</w:t>
      </w:r>
      <w:r w:rsidR="00BE78F1" w:rsidRPr="00E36018">
        <w:rPr>
          <w:rFonts w:cs="Calibri"/>
        </w:rPr>
        <w:t>,</w:t>
      </w:r>
      <w:r w:rsidR="00A8319E" w:rsidRPr="00E36018">
        <w:rPr>
          <w:rFonts w:cs="Calibri"/>
        </w:rPr>
        <w:t xml:space="preserve"> section</w:t>
      </w:r>
      <w:r w:rsidR="00BE78F1" w:rsidRPr="00E36018">
        <w:rPr>
          <w:rFonts w:cs="Calibri"/>
        </w:rPr>
        <w:t xml:space="preserve"> </w:t>
      </w:r>
      <w:r w:rsidR="00CC0A84" w:rsidRPr="00E36018">
        <w:rPr>
          <w:rFonts w:cs="Calibri"/>
        </w:rPr>
        <w:t>6</w:t>
      </w:r>
      <w:r w:rsidR="007A7824" w:rsidRPr="00E36018">
        <w:rPr>
          <w:rFonts w:cs="Calibri"/>
        </w:rPr>
        <w:t>.</w:t>
      </w:r>
      <w:r w:rsidR="00A84D4D" w:rsidRPr="00E36018">
        <w:rPr>
          <w:rFonts w:cs="Calibri"/>
        </w:rPr>
        <w:t>2</w:t>
      </w:r>
      <w:r w:rsidR="00BE78F1" w:rsidRPr="00E36018">
        <w:rPr>
          <w:rFonts w:cs="Calibri"/>
        </w:rPr>
        <w:t xml:space="preserve"> for more information. </w:t>
      </w:r>
    </w:p>
    <w:tbl>
      <w:tblPr>
        <w:tblW w:w="11016" w:type="dxa"/>
        <w:tblLayout w:type="fixed"/>
        <w:tblLook w:val="04A0" w:firstRow="1" w:lastRow="0" w:firstColumn="1" w:lastColumn="0" w:noHBand="0" w:noVBand="1"/>
      </w:tblPr>
      <w:tblGrid>
        <w:gridCol w:w="5098"/>
        <w:gridCol w:w="5918"/>
      </w:tblGrid>
      <w:tr w:rsidR="00BE78F1" w:rsidRPr="00E36018" w14:paraId="5094F22D" w14:textId="77777777" w:rsidTr="003B094F">
        <w:trPr>
          <w:trHeight w:val="1871"/>
        </w:trPr>
        <w:tc>
          <w:tcPr>
            <w:tcW w:w="5098" w:type="dxa"/>
            <w:tcBorders>
              <w:top w:val="single" w:sz="4" w:space="0" w:color="auto"/>
              <w:left w:val="single" w:sz="4" w:space="0" w:color="auto"/>
              <w:bottom w:val="single" w:sz="4" w:space="0" w:color="auto"/>
              <w:right w:val="single" w:sz="4" w:space="0" w:color="auto"/>
            </w:tcBorders>
          </w:tcPr>
          <w:p w14:paraId="2A51D05B" w14:textId="77777777" w:rsidR="00BE78F1" w:rsidRPr="00E36018" w:rsidRDefault="00BE78F1" w:rsidP="00BB3B72">
            <w:pPr>
              <w:rPr>
                <w:rFonts w:cs="Calibri"/>
              </w:rPr>
            </w:pPr>
            <w:r w:rsidRPr="00E36018">
              <w:rPr>
                <w:rFonts w:cs="Calibri"/>
              </w:rPr>
              <w:t>List of stakeholder groups</w:t>
            </w:r>
            <w:r w:rsidR="00860462" w:rsidRPr="00E36018">
              <w:rPr>
                <w:rFonts w:cs="Calibri"/>
              </w:rPr>
              <w:t xml:space="preserve"> you plan to engage</w:t>
            </w:r>
            <w:r w:rsidR="00010FC9" w:rsidRPr="00E36018">
              <w:rPr>
                <w:rFonts w:cs="Calibri"/>
              </w:rPr>
              <w:t xml:space="preserve"> (representing patients, practitioners/ providers, and other stakeholder groups)</w:t>
            </w:r>
            <w:r w:rsidR="00860462" w:rsidRPr="00E36018">
              <w:rPr>
                <w:rFonts w:cs="Calibri"/>
              </w:rPr>
              <w:t xml:space="preserve">; </w:t>
            </w:r>
            <w:r w:rsidR="00010FC9" w:rsidRPr="00E36018">
              <w:rPr>
                <w:rFonts w:cs="Calibri"/>
              </w:rPr>
              <w:t>OMERACT recommends focus groups should aim to be as representative as possible of potential clinical trial participants with a minimum of 30 participants</w:t>
            </w:r>
            <w:r w:rsidR="00010FC9" w:rsidRPr="00E36018">
              <w:rPr>
                <w:rFonts w:cs="Calibri"/>
                <w:u w:val="single"/>
              </w:rPr>
              <w:t xml:space="preserve"> total</w:t>
            </w:r>
            <w:r w:rsidR="00010FC9" w:rsidRPr="00E36018">
              <w:rPr>
                <w:rFonts w:cs="Calibri"/>
              </w:rPr>
              <w:t xml:space="preserve"> with representation from at least 3 continents</w:t>
            </w:r>
          </w:p>
        </w:tc>
        <w:tc>
          <w:tcPr>
            <w:tcW w:w="5918" w:type="dxa"/>
            <w:tcBorders>
              <w:top w:val="single" w:sz="4" w:space="0" w:color="auto"/>
              <w:left w:val="single" w:sz="4" w:space="0" w:color="auto"/>
              <w:bottom w:val="single" w:sz="4" w:space="0" w:color="auto"/>
              <w:right w:val="single" w:sz="4" w:space="0" w:color="auto"/>
            </w:tcBorders>
          </w:tcPr>
          <w:p w14:paraId="1FB3058F" w14:textId="77777777" w:rsidR="00BE78F1" w:rsidRPr="00E36018" w:rsidRDefault="00BE78F1" w:rsidP="00BB3B72">
            <w:pPr>
              <w:jc w:val="center"/>
              <w:rPr>
                <w:rFonts w:cs="Calibri"/>
              </w:rPr>
            </w:pPr>
          </w:p>
          <w:p w14:paraId="31E8F1E7" w14:textId="77777777" w:rsidR="00BE78F1" w:rsidRPr="00E36018" w:rsidRDefault="00BE78F1" w:rsidP="00BB3B72">
            <w:pPr>
              <w:rPr>
                <w:rFonts w:cs="Calibri"/>
              </w:rPr>
            </w:pPr>
          </w:p>
        </w:tc>
      </w:tr>
      <w:tr w:rsidR="00BE78F1" w:rsidRPr="00E36018" w14:paraId="1C597B71" w14:textId="77777777" w:rsidTr="003B094F">
        <w:tc>
          <w:tcPr>
            <w:tcW w:w="5098" w:type="dxa"/>
            <w:tcBorders>
              <w:top w:val="single" w:sz="4" w:space="0" w:color="auto"/>
              <w:left w:val="single" w:sz="4" w:space="0" w:color="auto"/>
              <w:bottom w:val="single" w:sz="4" w:space="0" w:color="auto"/>
              <w:right w:val="single" w:sz="4" w:space="0" w:color="auto"/>
            </w:tcBorders>
          </w:tcPr>
          <w:p w14:paraId="7D1B7838" w14:textId="77777777" w:rsidR="00BE78F1" w:rsidRPr="00E36018" w:rsidRDefault="00AD4A3B" w:rsidP="00BB3B72">
            <w:pPr>
              <w:rPr>
                <w:rFonts w:cs="Calibri"/>
              </w:rPr>
            </w:pPr>
            <w:r w:rsidRPr="00E36018">
              <w:rPr>
                <w:rFonts w:cs="Calibri"/>
              </w:rPr>
              <w:t>Background information for participants</w:t>
            </w:r>
          </w:p>
        </w:tc>
        <w:tc>
          <w:tcPr>
            <w:tcW w:w="5918" w:type="dxa"/>
            <w:tcBorders>
              <w:top w:val="single" w:sz="4" w:space="0" w:color="auto"/>
              <w:left w:val="single" w:sz="4" w:space="0" w:color="auto"/>
              <w:bottom w:val="single" w:sz="4" w:space="0" w:color="auto"/>
              <w:right w:val="single" w:sz="4" w:space="0" w:color="auto"/>
            </w:tcBorders>
          </w:tcPr>
          <w:p w14:paraId="21DFEE50" w14:textId="77777777" w:rsidR="00BE78F1" w:rsidRPr="00E36018" w:rsidRDefault="00BE78F1" w:rsidP="00BB3B72">
            <w:pPr>
              <w:jc w:val="center"/>
              <w:rPr>
                <w:rFonts w:cs="Calibri"/>
              </w:rPr>
            </w:pPr>
          </w:p>
          <w:p w14:paraId="26C6312E" w14:textId="77777777" w:rsidR="00BE78F1" w:rsidRPr="00E36018" w:rsidRDefault="00BE78F1" w:rsidP="00BB3B72">
            <w:pPr>
              <w:jc w:val="center"/>
              <w:rPr>
                <w:rFonts w:cs="Calibri"/>
              </w:rPr>
            </w:pPr>
          </w:p>
        </w:tc>
      </w:tr>
      <w:tr w:rsidR="005F6389" w:rsidRPr="00E36018" w14:paraId="3512C1C3" w14:textId="77777777" w:rsidTr="003B094F">
        <w:tc>
          <w:tcPr>
            <w:tcW w:w="5098" w:type="dxa"/>
            <w:tcBorders>
              <w:top w:val="single" w:sz="4" w:space="0" w:color="auto"/>
              <w:left w:val="single" w:sz="4" w:space="0" w:color="auto"/>
              <w:bottom w:val="single" w:sz="4" w:space="0" w:color="auto"/>
              <w:right w:val="single" w:sz="4" w:space="0" w:color="auto"/>
            </w:tcBorders>
          </w:tcPr>
          <w:p w14:paraId="2FE16DB3" w14:textId="77777777" w:rsidR="005F6389" w:rsidRPr="00E36018" w:rsidRDefault="005F6389" w:rsidP="002D5866">
            <w:pPr>
              <w:rPr>
                <w:rFonts w:cs="Calibri"/>
              </w:rPr>
            </w:pPr>
            <w:r w:rsidRPr="00E36018">
              <w:rPr>
                <w:rFonts w:cs="Calibri"/>
              </w:rPr>
              <w:t xml:space="preserve">Methods for </w:t>
            </w:r>
            <w:r w:rsidR="002D5866" w:rsidRPr="00E36018">
              <w:rPr>
                <w:rFonts w:cs="Calibri"/>
              </w:rPr>
              <w:t>qualitative research</w:t>
            </w:r>
            <w:r w:rsidR="0087597E" w:rsidRPr="00E36018">
              <w:rPr>
                <w:rFonts w:cs="Calibri"/>
              </w:rPr>
              <w:t xml:space="preserve"> </w:t>
            </w:r>
            <w:r w:rsidRPr="00E36018">
              <w:rPr>
                <w:rFonts w:cs="Calibri"/>
              </w:rPr>
              <w:t>(</w:t>
            </w:r>
            <w:r w:rsidR="00AD5691" w:rsidRPr="00E36018">
              <w:rPr>
                <w:rFonts w:cs="Calibri"/>
              </w:rPr>
              <w:t xml:space="preserve">who, when, </w:t>
            </w:r>
            <w:r w:rsidR="00F46204" w:rsidRPr="00E36018">
              <w:rPr>
                <w:rFonts w:cs="Calibri"/>
              </w:rPr>
              <w:t>where</w:t>
            </w:r>
            <w:r w:rsidRPr="00E36018">
              <w:rPr>
                <w:rFonts w:cs="Calibri"/>
              </w:rPr>
              <w:t xml:space="preserve"> how)</w:t>
            </w:r>
          </w:p>
        </w:tc>
        <w:tc>
          <w:tcPr>
            <w:tcW w:w="5918" w:type="dxa"/>
            <w:tcBorders>
              <w:top w:val="single" w:sz="4" w:space="0" w:color="auto"/>
              <w:left w:val="single" w:sz="4" w:space="0" w:color="auto"/>
              <w:bottom w:val="single" w:sz="4" w:space="0" w:color="auto"/>
              <w:right w:val="single" w:sz="4" w:space="0" w:color="auto"/>
            </w:tcBorders>
          </w:tcPr>
          <w:p w14:paraId="763A4916" w14:textId="77777777" w:rsidR="005F6389" w:rsidRPr="00E36018" w:rsidRDefault="005F6389" w:rsidP="005F6389">
            <w:pPr>
              <w:jc w:val="center"/>
              <w:rPr>
                <w:rFonts w:cs="Calibri"/>
              </w:rPr>
            </w:pPr>
          </w:p>
        </w:tc>
      </w:tr>
      <w:tr w:rsidR="00BE78F1" w:rsidRPr="00E36018" w14:paraId="1E0E41B3" w14:textId="77777777" w:rsidTr="003B094F">
        <w:tc>
          <w:tcPr>
            <w:tcW w:w="5098" w:type="dxa"/>
            <w:tcBorders>
              <w:top w:val="single" w:sz="4" w:space="0" w:color="auto"/>
              <w:left w:val="single" w:sz="4" w:space="0" w:color="auto"/>
              <w:bottom w:val="single" w:sz="4" w:space="0" w:color="auto"/>
              <w:right w:val="single" w:sz="4" w:space="0" w:color="auto"/>
            </w:tcBorders>
          </w:tcPr>
          <w:p w14:paraId="2BA0178E" w14:textId="77777777" w:rsidR="00BE78F1" w:rsidRPr="00E36018" w:rsidRDefault="008A4A8E" w:rsidP="002D5866">
            <w:pPr>
              <w:rPr>
                <w:rFonts w:cs="Calibri"/>
              </w:rPr>
            </w:pPr>
            <w:r w:rsidRPr="00E36018">
              <w:rPr>
                <w:rFonts w:cs="Calibri"/>
              </w:rPr>
              <w:t xml:space="preserve">Questions for </w:t>
            </w:r>
            <w:r w:rsidR="002D5866" w:rsidRPr="00E36018">
              <w:rPr>
                <w:rFonts w:cs="Calibri"/>
              </w:rPr>
              <w:t>qualitative research</w:t>
            </w:r>
            <w:r w:rsidR="00BE78F1" w:rsidRPr="00E36018">
              <w:rPr>
                <w:rFonts w:cs="Calibri"/>
              </w:rPr>
              <w:t xml:space="preserve"> participants</w:t>
            </w:r>
            <w:r w:rsidR="002D5866" w:rsidRPr="00E36018">
              <w:rPr>
                <w:rFonts w:cs="Calibri"/>
              </w:rPr>
              <w:t>/interview guide/discussion boards</w:t>
            </w:r>
          </w:p>
        </w:tc>
        <w:tc>
          <w:tcPr>
            <w:tcW w:w="5918" w:type="dxa"/>
            <w:tcBorders>
              <w:top w:val="single" w:sz="4" w:space="0" w:color="auto"/>
              <w:left w:val="single" w:sz="4" w:space="0" w:color="auto"/>
              <w:bottom w:val="single" w:sz="4" w:space="0" w:color="auto"/>
              <w:right w:val="single" w:sz="4" w:space="0" w:color="auto"/>
            </w:tcBorders>
          </w:tcPr>
          <w:p w14:paraId="37B46187" w14:textId="77777777" w:rsidR="00BE78F1" w:rsidRPr="00E36018" w:rsidRDefault="00881153" w:rsidP="00881153">
            <w:pPr>
              <w:tabs>
                <w:tab w:val="left" w:pos="3690"/>
              </w:tabs>
              <w:rPr>
                <w:rFonts w:cs="Calibri"/>
              </w:rPr>
            </w:pPr>
            <w:r w:rsidRPr="00E36018">
              <w:rPr>
                <w:rFonts w:cs="Calibri"/>
              </w:rPr>
              <w:tab/>
            </w:r>
          </w:p>
        </w:tc>
      </w:tr>
    </w:tbl>
    <w:p w14:paraId="23FB38B6" w14:textId="77777777" w:rsidR="001371E5" w:rsidRPr="00E36018" w:rsidRDefault="001371E5" w:rsidP="001371E5">
      <w:pPr>
        <w:rPr>
          <w:rFonts w:cs="Calibri"/>
        </w:rPr>
      </w:pPr>
    </w:p>
    <w:p w14:paraId="77BB58EF" w14:textId="77777777" w:rsidR="001371E5" w:rsidRPr="00E36018" w:rsidRDefault="00E457D7" w:rsidP="001371E5">
      <w:pPr>
        <w:rPr>
          <w:rFonts w:cs="Calibri"/>
        </w:rPr>
      </w:pPr>
      <w:r w:rsidRPr="00E36018">
        <w:rPr>
          <w:rFonts w:cs="Calibri"/>
        </w:rPr>
        <w:t>3</w:t>
      </w:r>
      <w:r w:rsidR="02AEC54F" w:rsidRPr="00E36018">
        <w:rPr>
          <w:rFonts w:cs="Calibri"/>
        </w:rPr>
        <w:t>.5 Protocol for prioritizing your domains.</w:t>
      </w:r>
      <w:r w:rsidR="009E396A" w:rsidRPr="00E36018">
        <w:rPr>
          <w:rFonts w:cs="Calibri"/>
        </w:rPr>
        <w:t xml:space="preserve"> </w:t>
      </w:r>
    </w:p>
    <w:p w14:paraId="694FB937" w14:textId="77777777" w:rsidR="001371E5" w:rsidRPr="00E36018" w:rsidRDefault="02AEC54F" w:rsidP="52D12853">
      <w:pPr>
        <w:rPr>
          <w:rFonts w:cs="Calibri"/>
        </w:rPr>
      </w:pPr>
      <w:r w:rsidRPr="00E36018">
        <w:rPr>
          <w:rFonts w:cs="Calibri"/>
        </w:rPr>
        <w:t xml:space="preserve">OMERACT has developed a </w:t>
      </w:r>
      <w:r w:rsidR="009D7C0D" w:rsidRPr="00E36018">
        <w:rPr>
          <w:rFonts w:cs="Calibri"/>
        </w:rPr>
        <w:t xml:space="preserve">protocol for </w:t>
      </w:r>
      <w:r w:rsidRPr="00E36018">
        <w:rPr>
          <w:rFonts w:cs="Calibri"/>
        </w:rPr>
        <w:t>delphimanager</w:t>
      </w:r>
      <w:r w:rsidR="009D7C0D" w:rsidRPr="00E36018">
        <w:rPr>
          <w:rFonts w:cs="Calibri"/>
        </w:rPr>
        <w:t xml:space="preserve"> modified for OMERACT</w:t>
      </w:r>
      <w:r w:rsidRPr="00E36018">
        <w:rPr>
          <w:rFonts w:cs="Calibri"/>
        </w:rPr>
        <w:t xml:space="preserve"> that </w:t>
      </w:r>
      <w:r w:rsidR="6ECE64AF" w:rsidRPr="00E36018">
        <w:rPr>
          <w:rFonts w:cs="Calibri"/>
        </w:rPr>
        <w:t>working groups are encouraged to use. OMERACT covers the cost of persons using this version of the Delphi Manager.</w:t>
      </w:r>
      <w:r w:rsidR="009E396A" w:rsidRPr="00E36018">
        <w:rPr>
          <w:rFonts w:cs="Calibri"/>
        </w:rPr>
        <w:t xml:space="preserve"> </w:t>
      </w:r>
    </w:p>
    <w:p w14:paraId="32815E81" w14:textId="77777777" w:rsidR="001371E5" w:rsidRPr="00E36018" w:rsidRDefault="6ECE64AF" w:rsidP="52D12853">
      <w:pPr>
        <w:pStyle w:val="ListParagraph"/>
        <w:numPr>
          <w:ilvl w:val="0"/>
          <w:numId w:val="1"/>
        </w:numPr>
        <w:rPr>
          <w:rFonts w:ascii="Calibri" w:eastAsia="MS Mincho" w:hAnsi="Calibri" w:cs="Calibri"/>
          <w:sz w:val="22"/>
          <w:szCs w:val="22"/>
        </w:rPr>
      </w:pPr>
      <w:r w:rsidRPr="00E36018">
        <w:rPr>
          <w:rFonts w:ascii="Calibri" w:hAnsi="Calibri" w:cs="Calibri"/>
        </w:rPr>
        <w:t xml:space="preserve">If you are planning on following this </w:t>
      </w:r>
      <w:r w:rsidR="004A07F3" w:rsidRPr="00E36018">
        <w:rPr>
          <w:rFonts w:ascii="Calibri" w:hAnsi="Calibri" w:cs="Calibri"/>
        </w:rPr>
        <w:t>protocol,</w:t>
      </w:r>
      <w:r w:rsidRPr="00E36018">
        <w:rPr>
          <w:rFonts w:ascii="Calibri" w:hAnsi="Calibri" w:cs="Calibri"/>
        </w:rPr>
        <w:t xml:space="preserve"> please check here</w:t>
      </w:r>
      <w:r w:rsidR="009E396A" w:rsidRPr="00E36018">
        <w:rPr>
          <w:rFonts w:ascii="Calibri" w:hAnsi="Calibri" w:cs="Calibri"/>
        </w:rPr>
        <w:t xml:space="preserve"> </w:t>
      </w:r>
      <w:r w:rsidR="008332D0" w:rsidRPr="00E36018">
        <w:rPr>
          <w:rFonts w:cs="Calibri"/>
          <w:b/>
          <w:bCs/>
          <w:sz w:val="28"/>
          <w:szCs w:val="28"/>
        </w:rPr>
        <w:fldChar w:fldCharType="begin">
          <w:ffData>
            <w:name w:val="Check3"/>
            <w:enabled/>
            <w:calcOnExit w:val="0"/>
            <w:checkBox>
              <w:sizeAuto/>
              <w:default w:val="0"/>
            </w:checkBox>
          </w:ffData>
        </w:fldChar>
      </w:r>
      <w:r w:rsidR="008332D0" w:rsidRPr="00E36018">
        <w:rPr>
          <w:rFonts w:cs="Calibri"/>
          <w:b/>
          <w:bCs/>
          <w:sz w:val="28"/>
          <w:szCs w:val="28"/>
        </w:rPr>
        <w:instrText xml:space="preserve"> FORMCHECKBOX </w:instrText>
      </w:r>
      <w:r w:rsidR="00000000">
        <w:rPr>
          <w:rFonts w:cs="Calibri"/>
          <w:b/>
          <w:bCs/>
          <w:sz w:val="28"/>
          <w:szCs w:val="28"/>
        </w:rPr>
      </w:r>
      <w:r w:rsidR="00000000">
        <w:rPr>
          <w:rFonts w:cs="Calibri"/>
          <w:b/>
          <w:bCs/>
          <w:sz w:val="28"/>
          <w:szCs w:val="28"/>
        </w:rPr>
        <w:fldChar w:fldCharType="separate"/>
      </w:r>
      <w:r w:rsidR="008332D0" w:rsidRPr="00E36018">
        <w:rPr>
          <w:rFonts w:cs="Calibri"/>
          <w:b/>
          <w:bCs/>
          <w:sz w:val="28"/>
          <w:szCs w:val="28"/>
        </w:rPr>
        <w:fldChar w:fldCharType="end"/>
      </w:r>
    </w:p>
    <w:p w14:paraId="61194D34" w14:textId="24A6AFD4" w:rsidR="001371E5" w:rsidRPr="003B094F" w:rsidRDefault="6ECE64AF" w:rsidP="00634B64">
      <w:pPr>
        <w:pStyle w:val="ListParagraph"/>
        <w:numPr>
          <w:ilvl w:val="0"/>
          <w:numId w:val="1"/>
        </w:numPr>
        <w:rPr>
          <w:rFonts w:cs="Calibri"/>
        </w:rPr>
      </w:pPr>
      <w:r w:rsidRPr="003B094F">
        <w:rPr>
          <w:rFonts w:ascii="Calibri" w:hAnsi="Calibri" w:cs="Calibri"/>
        </w:rPr>
        <w:t>If you are going to</w:t>
      </w:r>
      <w:r w:rsidR="4B553833" w:rsidRPr="003B094F">
        <w:rPr>
          <w:rFonts w:ascii="Calibri" w:hAnsi="Calibri" w:cs="Calibri"/>
        </w:rPr>
        <w:t xml:space="preserve"> vary from this protocol, you will need to write the protocol and submit to TAG.</w:t>
      </w:r>
      <w:r w:rsidR="009E396A" w:rsidRPr="003B094F">
        <w:rPr>
          <w:rFonts w:ascii="Calibri" w:hAnsi="Calibri" w:cs="Calibri"/>
        </w:rPr>
        <w:t xml:space="preserve"> </w:t>
      </w:r>
    </w:p>
    <w:p w14:paraId="29B415AF" w14:textId="77777777" w:rsidR="003B094F" w:rsidRPr="003B094F" w:rsidRDefault="003B094F" w:rsidP="003B094F">
      <w:pPr>
        <w:pStyle w:val="ListParagraph"/>
        <w:rPr>
          <w:rFonts w:cs="Calibri"/>
        </w:rPr>
      </w:pPr>
    </w:p>
    <w:p w14:paraId="22B3B27D" w14:textId="77777777" w:rsidR="001371E5" w:rsidRPr="00E36018" w:rsidRDefault="00E457D7" w:rsidP="52D12853">
      <w:pPr>
        <w:rPr>
          <w:rFonts w:cs="Calibri"/>
        </w:rPr>
      </w:pPr>
      <w:r w:rsidRPr="00E36018">
        <w:rPr>
          <w:rFonts w:cs="Calibri"/>
        </w:rPr>
        <w:t>3</w:t>
      </w:r>
      <w:r w:rsidR="00D16382" w:rsidRPr="00E36018">
        <w:rPr>
          <w:rFonts w:cs="Calibri"/>
        </w:rPr>
        <w:t>.6</w:t>
      </w:r>
      <w:r w:rsidR="001371E5" w:rsidRPr="00E36018">
        <w:rPr>
          <w:rFonts w:cs="Calibri"/>
        </w:rPr>
        <w:t xml:space="preserve"> Describe any ethics </w:t>
      </w:r>
      <w:r w:rsidR="00A8319E" w:rsidRPr="00E36018">
        <w:rPr>
          <w:rFonts w:cs="Calibri"/>
        </w:rPr>
        <w:t>approvals needed (or obtained)</w:t>
      </w:r>
      <w:r w:rsidR="001371E5" w:rsidRPr="00E36018">
        <w:rPr>
          <w:rFonts w:cs="Calibri"/>
        </w:rPr>
        <w:t xml:space="preserve"> for the studies</w:t>
      </w:r>
      <w:r w:rsidR="00A8319E" w:rsidRPr="00E36018">
        <w:rPr>
          <w:rFonts w:cs="Calibri"/>
        </w:rPr>
        <w:t xml:space="preserve"> above</w:t>
      </w:r>
      <w:r w:rsidR="102F13BA" w:rsidRPr="00E36018">
        <w:rPr>
          <w:rFonts w:cs="Calibri"/>
        </w:rPr>
        <w:t xml:space="preserve"> (Provide study title, REB/IRB approving, and REB approval number</w:t>
      </w:r>
      <w:r w:rsidR="009D7C0D" w:rsidRPr="00E36018">
        <w:rPr>
          <w:rFonts w:cs="Calibri"/>
        </w:rPr>
        <w:t xml:space="preserve">). </w:t>
      </w:r>
      <w:r w:rsidR="37B2002F" w:rsidRPr="00E36018">
        <w:rPr>
          <w:rFonts w:cs="Calibri"/>
        </w:rPr>
        <w:t>Track the approvals as they come in.</w:t>
      </w:r>
      <w:r w:rsidR="009E396A" w:rsidRPr="00E36018">
        <w:rPr>
          <w:rFonts w:cs="Calibri"/>
        </w:rPr>
        <w:t xml:space="preserve"> </w:t>
      </w:r>
      <w:r w:rsidR="37B2002F" w:rsidRPr="00E36018">
        <w:rPr>
          <w:rFonts w:cs="Calibri"/>
        </w:rPr>
        <w:t xml:space="preserve">Remember to </w:t>
      </w:r>
      <w:r w:rsidR="009D7C0D" w:rsidRPr="00E36018">
        <w:rPr>
          <w:rFonts w:cs="Calibri"/>
        </w:rPr>
        <w:t>plan</w:t>
      </w:r>
      <w:r w:rsidR="37B2002F" w:rsidRPr="00E36018">
        <w:rPr>
          <w:rFonts w:cs="Calibri"/>
        </w:rPr>
        <w:t xml:space="preserve"> as it does take time to get the necessary approvals.</w:t>
      </w:r>
      <w:r w:rsidR="009E396A" w:rsidRPr="00E36018">
        <w:rPr>
          <w:rFonts w:cs="Calibri"/>
        </w:rPr>
        <w:t xml:space="preserve"> </w:t>
      </w:r>
    </w:p>
    <w:tbl>
      <w:tblPr>
        <w:tblpPr w:leftFromText="180" w:rightFromText="180" w:vertAnchor="text" w:horzAnchor="margin" w:tblpY="360"/>
        <w:tblW w:w="10800" w:type="dxa"/>
        <w:tblLook w:val="04A0" w:firstRow="1" w:lastRow="0" w:firstColumn="1" w:lastColumn="0" w:noHBand="0" w:noVBand="1"/>
      </w:tblPr>
      <w:tblGrid>
        <w:gridCol w:w="7395"/>
        <w:gridCol w:w="3405"/>
      </w:tblGrid>
      <w:tr w:rsidR="001371E5" w:rsidRPr="00E36018" w14:paraId="2D9D306C" w14:textId="77777777" w:rsidTr="007A2C86">
        <w:trPr>
          <w:trHeight w:val="416"/>
        </w:trPr>
        <w:tc>
          <w:tcPr>
            <w:tcW w:w="7395" w:type="dxa"/>
            <w:tcBorders>
              <w:top w:val="single" w:sz="4" w:space="0" w:color="auto"/>
              <w:left w:val="single" w:sz="4" w:space="0" w:color="auto"/>
              <w:bottom w:val="single" w:sz="4" w:space="0" w:color="auto"/>
              <w:right w:val="single" w:sz="4" w:space="0" w:color="auto"/>
            </w:tcBorders>
          </w:tcPr>
          <w:p w14:paraId="62D31CC8" w14:textId="77777777" w:rsidR="001371E5" w:rsidRPr="00E36018" w:rsidRDefault="37B2002F" w:rsidP="00763FB9">
            <w:pPr>
              <w:rPr>
                <w:rFonts w:cs="Calibri"/>
              </w:rPr>
            </w:pPr>
            <w:r w:rsidRPr="00E36018">
              <w:rPr>
                <w:rFonts w:cs="Calibri"/>
              </w:rPr>
              <w:t>Ethics reviews sought</w:t>
            </w:r>
            <w:r w:rsidR="009E396A" w:rsidRPr="00E36018">
              <w:rPr>
                <w:rFonts w:cs="Calibri"/>
              </w:rPr>
              <w:t xml:space="preserve"> </w:t>
            </w:r>
            <w:r w:rsidRPr="00E36018">
              <w:rPr>
                <w:rFonts w:cs="Calibri"/>
              </w:rPr>
              <w:t>(REB approving, study title, PI)</w:t>
            </w:r>
          </w:p>
        </w:tc>
        <w:tc>
          <w:tcPr>
            <w:tcW w:w="3405" w:type="dxa"/>
            <w:tcBorders>
              <w:top w:val="single" w:sz="4" w:space="0" w:color="auto"/>
              <w:left w:val="single" w:sz="4" w:space="0" w:color="auto"/>
              <w:bottom w:val="single" w:sz="4" w:space="0" w:color="auto"/>
              <w:right w:val="single" w:sz="4" w:space="0" w:color="auto"/>
            </w:tcBorders>
          </w:tcPr>
          <w:p w14:paraId="58040769" w14:textId="77777777" w:rsidR="37B2002F" w:rsidRPr="00E36018" w:rsidRDefault="37B2002F" w:rsidP="52D12853">
            <w:pPr>
              <w:rPr>
                <w:rFonts w:cs="Calibri"/>
              </w:rPr>
            </w:pPr>
            <w:r w:rsidRPr="00E36018">
              <w:rPr>
                <w:rFonts w:cs="Calibri"/>
              </w:rPr>
              <w:t>REB approval (date and number)</w:t>
            </w:r>
          </w:p>
        </w:tc>
      </w:tr>
      <w:tr w:rsidR="52D12853" w:rsidRPr="00E36018" w14:paraId="23204A4C" w14:textId="77777777" w:rsidTr="52D12853">
        <w:tc>
          <w:tcPr>
            <w:tcW w:w="7395" w:type="dxa"/>
            <w:tcBorders>
              <w:top w:val="single" w:sz="4" w:space="0" w:color="auto"/>
              <w:left w:val="single" w:sz="4" w:space="0" w:color="auto"/>
              <w:bottom w:val="single" w:sz="4" w:space="0" w:color="auto"/>
              <w:right w:val="single" w:sz="4" w:space="0" w:color="auto"/>
            </w:tcBorders>
          </w:tcPr>
          <w:p w14:paraId="02575A95" w14:textId="77777777" w:rsidR="52D12853" w:rsidRPr="00E36018" w:rsidRDefault="52D12853" w:rsidP="52D12853">
            <w:pPr>
              <w:rPr>
                <w:rFonts w:cs="Calibri"/>
              </w:rPr>
            </w:pPr>
          </w:p>
        </w:tc>
        <w:tc>
          <w:tcPr>
            <w:tcW w:w="3405" w:type="dxa"/>
            <w:tcBorders>
              <w:top w:val="single" w:sz="4" w:space="0" w:color="auto"/>
              <w:left w:val="single" w:sz="4" w:space="0" w:color="auto"/>
              <w:bottom w:val="single" w:sz="4" w:space="0" w:color="auto"/>
              <w:right w:val="single" w:sz="4" w:space="0" w:color="auto"/>
            </w:tcBorders>
          </w:tcPr>
          <w:p w14:paraId="6C3AB435" w14:textId="77777777" w:rsidR="52D12853" w:rsidRPr="00E36018" w:rsidRDefault="52D12853" w:rsidP="52D12853">
            <w:pPr>
              <w:rPr>
                <w:rFonts w:cs="Calibri"/>
              </w:rPr>
            </w:pPr>
          </w:p>
        </w:tc>
      </w:tr>
    </w:tbl>
    <w:p w14:paraId="28CF0586" w14:textId="77777777" w:rsidR="001371E5" w:rsidRPr="00E36018" w:rsidRDefault="001371E5" w:rsidP="00127041">
      <w:pPr>
        <w:spacing w:after="0" w:line="240" w:lineRule="auto"/>
        <w:rPr>
          <w:rFonts w:cs="Calibri"/>
          <w:lang w:val="en-CA"/>
        </w:rPr>
      </w:pPr>
    </w:p>
    <w:p w14:paraId="2913BD33" w14:textId="77777777" w:rsidR="00B176B2" w:rsidRPr="00E36018" w:rsidRDefault="00B176B2" w:rsidP="00127041">
      <w:pPr>
        <w:spacing w:after="0" w:line="240" w:lineRule="auto"/>
        <w:rPr>
          <w:rFonts w:cs="Calibri"/>
          <w:b/>
        </w:rPr>
      </w:pPr>
    </w:p>
    <w:p w14:paraId="754E06FF" w14:textId="77777777" w:rsidR="009D7C0D" w:rsidRPr="00E36018" w:rsidRDefault="009D7C0D" w:rsidP="00127041">
      <w:pPr>
        <w:spacing w:after="0" w:line="240" w:lineRule="auto"/>
        <w:rPr>
          <w:rFonts w:cs="Calibri"/>
          <w:b/>
        </w:rPr>
      </w:pPr>
    </w:p>
    <w:p w14:paraId="4D6F4AB0" w14:textId="77777777" w:rsidR="00DE756D" w:rsidRPr="00E36018" w:rsidRDefault="00DE756D" w:rsidP="00DE756D">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126"/>
        <w:gridCol w:w="2410"/>
      </w:tblGrid>
      <w:tr w:rsidR="00DE756D" w:rsidRPr="00E36018" w14:paraId="558B27ED" w14:textId="77777777" w:rsidTr="00E36018">
        <w:trPr>
          <w:trHeight w:val="545"/>
        </w:trPr>
        <w:tc>
          <w:tcPr>
            <w:tcW w:w="0" w:type="auto"/>
            <w:shd w:val="clear" w:color="auto" w:fill="auto"/>
            <w:vAlign w:val="center"/>
          </w:tcPr>
          <w:p w14:paraId="41912B10" w14:textId="77777777" w:rsidR="00DE756D" w:rsidRPr="00E36018" w:rsidRDefault="00DE756D" w:rsidP="00E36018">
            <w:pPr>
              <w:tabs>
                <w:tab w:val="left" w:pos="851"/>
              </w:tabs>
              <w:spacing w:after="0" w:line="240" w:lineRule="auto"/>
              <w:jc w:val="center"/>
              <w:rPr>
                <w:rFonts w:cs="Calibri"/>
              </w:rPr>
            </w:pPr>
            <w:r w:rsidRPr="00E36018">
              <w:rPr>
                <w:rFonts w:cs="Calibri"/>
                <w:b/>
              </w:rPr>
              <w:t>Domain Checklist #</w:t>
            </w:r>
          </w:p>
        </w:tc>
        <w:tc>
          <w:tcPr>
            <w:tcW w:w="5126" w:type="dxa"/>
            <w:shd w:val="clear" w:color="auto" w:fill="auto"/>
            <w:vAlign w:val="center"/>
          </w:tcPr>
          <w:p w14:paraId="792DD894" w14:textId="77777777" w:rsidR="00DE756D" w:rsidRPr="00E36018" w:rsidRDefault="00DE756D" w:rsidP="00E36018">
            <w:pPr>
              <w:tabs>
                <w:tab w:val="left" w:pos="851"/>
              </w:tabs>
              <w:spacing w:after="0" w:line="240" w:lineRule="auto"/>
              <w:rPr>
                <w:rFonts w:cs="Calibri"/>
              </w:rPr>
            </w:pPr>
            <w:r w:rsidRPr="00E36018">
              <w:rPr>
                <w:rFonts w:cs="Calibri"/>
                <w:b/>
              </w:rPr>
              <w:t>OMERACT Domain Selection Checklist Item</w:t>
            </w:r>
          </w:p>
        </w:tc>
        <w:tc>
          <w:tcPr>
            <w:tcW w:w="2410" w:type="dxa"/>
            <w:shd w:val="clear" w:color="auto" w:fill="auto"/>
            <w:vAlign w:val="center"/>
          </w:tcPr>
          <w:p w14:paraId="6EDAA8D0" w14:textId="77777777" w:rsidR="00DE756D" w:rsidRPr="00E36018" w:rsidRDefault="00DE756D" w:rsidP="00E36018">
            <w:pPr>
              <w:tabs>
                <w:tab w:val="left" w:pos="851"/>
              </w:tabs>
              <w:spacing w:after="0" w:line="240" w:lineRule="auto"/>
              <w:jc w:val="center"/>
              <w:rPr>
                <w:rFonts w:cs="Calibri"/>
                <w:sz w:val="18"/>
              </w:rPr>
            </w:pPr>
            <w:r w:rsidRPr="00E36018">
              <w:rPr>
                <w:rFonts w:cs="Calibri"/>
                <w:b/>
              </w:rPr>
              <w:t>Mark when complete</w:t>
            </w:r>
          </w:p>
        </w:tc>
      </w:tr>
      <w:tr w:rsidR="00DE756D" w:rsidRPr="00E36018" w14:paraId="1F54D19E" w14:textId="77777777" w:rsidTr="00E36018">
        <w:trPr>
          <w:trHeight w:val="545"/>
        </w:trPr>
        <w:tc>
          <w:tcPr>
            <w:tcW w:w="0" w:type="auto"/>
            <w:shd w:val="clear" w:color="auto" w:fill="auto"/>
            <w:vAlign w:val="center"/>
          </w:tcPr>
          <w:p w14:paraId="56878C62" w14:textId="77777777" w:rsidR="00DE756D" w:rsidRPr="00E36018" w:rsidRDefault="009D7C0D" w:rsidP="00E36018">
            <w:pPr>
              <w:tabs>
                <w:tab w:val="left" w:pos="851"/>
              </w:tabs>
              <w:spacing w:after="0" w:line="240" w:lineRule="auto"/>
              <w:jc w:val="center"/>
              <w:rPr>
                <w:rFonts w:cs="Calibri"/>
              </w:rPr>
            </w:pPr>
            <w:r w:rsidRPr="00E36018">
              <w:rPr>
                <w:rFonts w:cs="Calibri"/>
              </w:rPr>
              <w:t>3</w:t>
            </w:r>
          </w:p>
        </w:tc>
        <w:tc>
          <w:tcPr>
            <w:tcW w:w="5126" w:type="dxa"/>
            <w:shd w:val="clear" w:color="auto" w:fill="auto"/>
            <w:vAlign w:val="center"/>
          </w:tcPr>
          <w:p w14:paraId="29216AE9" w14:textId="77777777" w:rsidR="00DE756D" w:rsidRPr="00E36018" w:rsidRDefault="0068505B" w:rsidP="00E36018">
            <w:pPr>
              <w:tabs>
                <w:tab w:val="left" w:pos="851"/>
              </w:tabs>
              <w:spacing w:after="0" w:line="240" w:lineRule="auto"/>
              <w:rPr>
                <w:rFonts w:cs="Calibri"/>
              </w:rPr>
            </w:pPr>
            <w:r w:rsidRPr="00E36018">
              <w:rPr>
                <w:rFonts w:cs="Calibri"/>
              </w:rPr>
              <w:t>Protocol development</w:t>
            </w:r>
            <w:r w:rsidR="00DE756D" w:rsidRPr="00E36018">
              <w:rPr>
                <w:rFonts w:cs="Calibri"/>
              </w:rPr>
              <w:t xml:space="preserve"> </w:t>
            </w:r>
          </w:p>
        </w:tc>
        <w:tc>
          <w:tcPr>
            <w:tcW w:w="2410" w:type="dxa"/>
            <w:shd w:val="clear" w:color="auto" w:fill="auto"/>
            <w:vAlign w:val="center"/>
          </w:tcPr>
          <w:p w14:paraId="020F4849" w14:textId="77777777" w:rsidR="00DE756D" w:rsidRPr="00E36018" w:rsidRDefault="00CB1258"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r w:rsidR="00DE756D" w:rsidRPr="00E36018">
              <w:rPr>
                <w:rFonts w:eastAsia="Times New Roman" w:cs="Calibri"/>
                <w:b/>
                <w:bCs/>
                <w:sz w:val="28"/>
                <w:szCs w:val="28"/>
              </w:rPr>
              <w:t xml:space="preserve"> </w:t>
            </w:r>
          </w:p>
        </w:tc>
      </w:tr>
    </w:tbl>
    <w:p w14:paraId="13FA5D9D" w14:textId="77777777" w:rsidR="00796704" w:rsidRPr="00E36018" w:rsidRDefault="00796704">
      <w:pPr>
        <w:rPr>
          <w:rFonts w:eastAsia="MS Gothic" w:cs="Calibri"/>
          <w:b/>
          <w:bCs/>
          <w:color w:val="365F91"/>
          <w:sz w:val="28"/>
          <w:szCs w:val="28"/>
          <w:lang w:val="en-CA"/>
        </w:rPr>
      </w:pPr>
    </w:p>
    <w:p w14:paraId="06E617E5" w14:textId="77777777" w:rsidR="00D112C2" w:rsidRPr="00E36018" w:rsidRDefault="00D112C2" w:rsidP="00D4733C">
      <w:pPr>
        <w:pStyle w:val="Heading3"/>
        <w:numPr>
          <w:ilvl w:val="0"/>
          <w:numId w:val="5"/>
        </w:numPr>
        <w:rPr>
          <w:rFonts w:ascii="Calibri" w:hAnsi="Calibri" w:cs="Calibri"/>
        </w:rPr>
      </w:pPr>
      <w:bookmarkStart w:id="21" w:name="_Toc73945514"/>
      <w:r w:rsidRPr="00E36018">
        <w:rPr>
          <w:rFonts w:ascii="Calibri" w:hAnsi="Calibri" w:cs="Calibri"/>
        </w:rPr>
        <w:lastRenderedPageBreak/>
        <w:t xml:space="preserve">Deliverable: Submission of protocol to Technical Advisory Group based on OMERACT </w:t>
      </w:r>
      <w:r w:rsidR="003A3093" w:rsidRPr="00E36018">
        <w:rPr>
          <w:rFonts w:ascii="Calibri" w:hAnsi="Calibri" w:cs="Calibri"/>
        </w:rPr>
        <w:t xml:space="preserve">Core </w:t>
      </w:r>
      <w:r w:rsidRPr="00E36018">
        <w:rPr>
          <w:rFonts w:ascii="Calibri" w:hAnsi="Calibri" w:cs="Calibri"/>
        </w:rPr>
        <w:t>Domain</w:t>
      </w:r>
      <w:r w:rsidR="003A3093" w:rsidRPr="00E36018">
        <w:rPr>
          <w:rFonts w:ascii="Calibri" w:hAnsi="Calibri" w:cs="Calibri"/>
        </w:rPr>
        <w:t xml:space="preserve"> Set </w:t>
      </w:r>
      <w:r w:rsidRPr="00E36018">
        <w:rPr>
          <w:rFonts w:ascii="Calibri" w:hAnsi="Calibri" w:cs="Calibri"/>
        </w:rPr>
        <w:t>Workbook</w:t>
      </w:r>
      <w:bookmarkEnd w:id="21"/>
      <w:r w:rsidRPr="00E36018">
        <w:rPr>
          <w:rFonts w:ascii="Calibri" w:hAnsi="Calibri" w:cs="Calibri"/>
        </w:rPr>
        <w:t xml:space="preserve"> </w:t>
      </w:r>
    </w:p>
    <w:p w14:paraId="442F6716" w14:textId="77777777" w:rsidR="003478A8" w:rsidRPr="00E36018" w:rsidRDefault="00D112C2" w:rsidP="00D112C2">
      <w:pPr>
        <w:rPr>
          <w:rFonts w:cs="Calibri"/>
          <w:lang w:val="en-CA"/>
        </w:rPr>
      </w:pPr>
      <w:r w:rsidRPr="00E36018">
        <w:rPr>
          <w:rFonts w:cs="Calibri"/>
          <w:lang w:val="en-CA"/>
        </w:rPr>
        <w:t xml:space="preserve">Congratulations – you are now ready to submit to </w:t>
      </w:r>
      <w:r w:rsidR="003478A8" w:rsidRPr="00E36018">
        <w:rPr>
          <w:rFonts w:cs="Calibri"/>
          <w:lang w:val="en-CA"/>
        </w:rPr>
        <w:t>your work plan</w:t>
      </w:r>
      <w:r w:rsidRPr="00E36018">
        <w:rPr>
          <w:rFonts w:cs="Calibri"/>
          <w:lang w:val="en-CA"/>
        </w:rPr>
        <w:t xml:space="preserve"> to the Technical Advisory Group</w:t>
      </w:r>
      <w:r w:rsidR="00AA3E30" w:rsidRPr="00E36018">
        <w:rPr>
          <w:rFonts w:cs="Calibri"/>
          <w:lang w:val="en-CA"/>
        </w:rPr>
        <w:t xml:space="preserve"> (TAG)</w:t>
      </w:r>
      <w:r w:rsidRPr="00E36018">
        <w:rPr>
          <w:rFonts w:cs="Calibri"/>
          <w:lang w:val="en-CA"/>
        </w:rPr>
        <w:t xml:space="preserve">! </w:t>
      </w:r>
    </w:p>
    <w:p w14:paraId="699287FD" w14:textId="77777777" w:rsidR="00D112C2" w:rsidRPr="00E36018" w:rsidRDefault="00D112C2" w:rsidP="00D112C2">
      <w:pPr>
        <w:rPr>
          <w:rFonts w:cs="Calibri"/>
          <w:lang w:val="en-CA"/>
        </w:rPr>
      </w:pPr>
      <w:r w:rsidRPr="00E36018">
        <w:rPr>
          <w:rFonts w:cs="Calibri"/>
          <w:lang w:val="en-CA"/>
        </w:rPr>
        <w:t>Please submit t</w:t>
      </w:r>
      <w:r w:rsidR="003478A8" w:rsidRPr="00E36018">
        <w:rPr>
          <w:rFonts w:cs="Calibri"/>
          <w:lang w:val="en-CA"/>
        </w:rPr>
        <w:t xml:space="preserve">he </w:t>
      </w:r>
      <w:r w:rsidR="003A3093" w:rsidRPr="00E36018">
        <w:rPr>
          <w:rFonts w:cs="Calibri"/>
          <w:lang w:val="en-CA"/>
        </w:rPr>
        <w:t>Core</w:t>
      </w:r>
      <w:r w:rsidR="00BF2D8F" w:rsidRPr="00E36018">
        <w:rPr>
          <w:rFonts w:cs="Calibri"/>
          <w:lang w:val="en-CA"/>
        </w:rPr>
        <w:t xml:space="preserve"> </w:t>
      </w:r>
      <w:r w:rsidR="003478A8" w:rsidRPr="00E36018">
        <w:rPr>
          <w:rFonts w:cs="Calibri"/>
          <w:lang w:val="en-CA"/>
        </w:rPr>
        <w:t>Domain</w:t>
      </w:r>
      <w:r w:rsidR="003A3093" w:rsidRPr="00E36018">
        <w:rPr>
          <w:rFonts w:cs="Calibri"/>
          <w:lang w:val="en-CA"/>
        </w:rPr>
        <w:t xml:space="preserve"> Set</w:t>
      </w:r>
      <w:r w:rsidR="003478A8" w:rsidRPr="00E36018">
        <w:rPr>
          <w:rFonts w:cs="Calibri"/>
          <w:lang w:val="en-CA"/>
        </w:rPr>
        <w:t xml:space="preserve"> Workbook completed to this point t</w:t>
      </w:r>
      <w:r w:rsidRPr="00E36018">
        <w:rPr>
          <w:rFonts w:cs="Calibri"/>
          <w:lang w:val="en-CA"/>
        </w:rPr>
        <w:t xml:space="preserve">o </w:t>
      </w:r>
      <w:hyperlink r:id="rId12" w:history="1">
        <w:r w:rsidRPr="00E36018">
          <w:rPr>
            <w:rStyle w:val="Hyperlink"/>
            <w:rFonts w:cs="Calibri"/>
            <w:lang w:val="en-CA"/>
          </w:rPr>
          <w:t>admin@omeract.org</w:t>
        </w:r>
      </w:hyperlink>
    </w:p>
    <w:p w14:paraId="3577DC50" w14:textId="77777777" w:rsidR="003478A8" w:rsidRPr="00E36018" w:rsidRDefault="003478A8" w:rsidP="00D112C2">
      <w:pPr>
        <w:rPr>
          <w:rFonts w:cs="Calibri"/>
          <w:lang w:val="en-CA"/>
        </w:rPr>
      </w:pPr>
      <w:r w:rsidRPr="00E36018">
        <w:rPr>
          <w:rFonts w:cs="Calibri"/>
          <w:lang w:val="en-CA"/>
        </w:rPr>
        <w:t>You will receive a written report from the Technical Advisory Group.</w:t>
      </w:r>
      <w:r w:rsidR="0087597E" w:rsidRPr="00E36018">
        <w:rPr>
          <w:rFonts w:cs="Calibri"/>
          <w:lang w:val="en-CA"/>
        </w:rPr>
        <w:t xml:space="preserve"> </w:t>
      </w:r>
    </w:p>
    <w:p w14:paraId="524BB603" w14:textId="77777777" w:rsidR="00DE756D" w:rsidRPr="00E36018" w:rsidRDefault="00DE756D" w:rsidP="00DE756D">
      <w:pPr>
        <w:spacing w:after="0" w:line="240" w:lineRule="auto"/>
        <w:rPr>
          <w:rFonts w:cs="Calibri"/>
        </w:rPr>
      </w:pPr>
      <w:r w:rsidRPr="00E36018">
        <w:rPr>
          <w:rFonts w:cs="Calibri"/>
          <w:b/>
        </w:rPr>
        <w:t>Place an ‘X’ in the box below when complete.</w:t>
      </w:r>
    </w:p>
    <w:p w14:paraId="3D927FD6" w14:textId="77777777" w:rsidR="003478A8" w:rsidRPr="00E36018" w:rsidRDefault="003478A8" w:rsidP="003478A8">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330"/>
        <w:gridCol w:w="1809"/>
      </w:tblGrid>
      <w:tr w:rsidR="00DE756D" w:rsidRPr="00E36018" w14:paraId="2BEE14F4" w14:textId="77777777" w:rsidTr="00E36018">
        <w:trPr>
          <w:trHeight w:val="545"/>
        </w:trPr>
        <w:tc>
          <w:tcPr>
            <w:tcW w:w="0" w:type="auto"/>
            <w:shd w:val="clear" w:color="auto" w:fill="auto"/>
            <w:vAlign w:val="center"/>
          </w:tcPr>
          <w:p w14:paraId="383EFA0D" w14:textId="77777777" w:rsidR="00DE756D" w:rsidRPr="00E36018" w:rsidRDefault="00DE756D" w:rsidP="00E36018">
            <w:pPr>
              <w:tabs>
                <w:tab w:val="left" w:pos="851"/>
              </w:tabs>
              <w:spacing w:after="0" w:line="240" w:lineRule="auto"/>
              <w:jc w:val="center"/>
              <w:rPr>
                <w:rFonts w:cs="Calibri"/>
              </w:rPr>
            </w:pPr>
            <w:r w:rsidRPr="00E36018">
              <w:rPr>
                <w:rFonts w:cs="Calibri"/>
                <w:b/>
              </w:rPr>
              <w:t>Domain Checklist #</w:t>
            </w:r>
          </w:p>
        </w:tc>
        <w:tc>
          <w:tcPr>
            <w:tcW w:w="0" w:type="auto"/>
            <w:shd w:val="clear" w:color="auto" w:fill="auto"/>
            <w:vAlign w:val="center"/>
          </w:tcPr>
          <w:p w14:paraId="630B9F3C" w14:textId="77777777" w:rsidR="00DE756D" w:rsidRPr="00E36018" w:rsidRDefault="00DE756D" w:rsidP="00E36018">
            <w:pPr>
              <w:tabs>
                <w:tab w:val="left" w:pos="851"/>
              </w:tabs>
              <w:spacing w:after="0" w:line="240" w:lineRule="auto"/>
              <w:rPr>
                <w:rFonts w:cs="Calibri"/>
              </w:rPr>
            </w:pPr>
            <w:r w:rsidRPr="00E36018">
              <w:rPr>
                <w:rFonts w:cs="Calibri"/>
                <w:b/>
              </w:rPr>
              <w:t>OMERACT Domain Selection Checklist Item</w:t>
            </w:r>
          </w:p>
        </w:tc>
        <w:tc>
          <w:tcPr>
            <w:tcW w:w="0" w:type="auto"/>
            <w:shd w:val="clear" w:color="auto" w:fill="auto"/>
            <w:vAlign w:val="center"/>
          </w:tcPr>
          <w:p w14:paraId="4FE8AAD2" w14:textId="77777777" w:rsidR="00DE756D" w:rsidRPr="00E36018" w:rsidRDefault="00DE756D" w:rsidP="00E36018">
            <w:pPr>
              <w:tabs>
                <w:tab w:val="left" w:pos="851"/>
              </w:tabs>
              <w:spacing w:after="0" w:line="240" w:lineRule="auto"/>
              <w:jc w:val="center"/>
              <w:rPr>
                <w:rFonts w:cs="Calibri"/>
                <w:sz w:val="18"/>
              </w:rPr>
            </w:pPr>
            <w:r w:rsidRPr="00E36018">
              <w:rPr>
                <w:rFonts w:cs="Calibri"/>
                <w:b/>
              </w:rPr>
              <w:t>Mark when complete</w:t>
            </w:r>
          </w:p>
        </w:tc>
      </w:tr>
      <w:tr w:rsidR="00DE756D" w:rsidRPr="00E36018" w14:paraId="3D5545C6" w14:textId="77777777" w:rsidTr="00E36018">
        <w:trPr>
          <w:trHeight w:val="545"/>
        </w:trPr>
        <w:tc>
          <w:tcPr>
            <w:tcW w:w="0" w:type="auto"/>
            <w:shd w:val="clear" w:color="auto" w:fill="auto"/>
            <w:vAlign w:val="center"/>
          </w:tcPr>
          <w:p w14:paraId="67A6A63C" w14:textId="77777777" w:rsidR="00DE756D" w:rsidRPr="00E36018" w:rsidRDefault="009D7C0D" w:rsidP="00E36018">
            <w:pPr>
              <w:tabs>
                <w:tab w:val="left" w:pos="851"/>
              </w:tabs>
              <w:spacing w:after="0" w:line="240" w:lineRule="auto"/>
              <w:jc w:val="center"/>
              <w:rPr>
                <w:rFonts w:cs="Calibri"/>
              </w:rPr>
            </w:pPr>
            <w:r w:rsidRPr="00E36018">
              <w:rPr>
                <w:rFonts w:cs="Calibri"/>
              </w:rPr>
              <w:t>4</w:t>
            </w:r>
          </w:p>
        </w:tc>
        <w:tc>
          <w:tcPr>
            <w:tcW w:w="0" w:type="auto"/>
            <w:shd w:val="clear" w:color="auto" w:fill="auto"/>
            <w:vAlign w:val="center"/>
          </w:tcPr>
          <w:p w14:paraId="7F444494" w14:textId="77777777" w:rsidR="00DE756D" w:rsidRPr="00E36018" w:rsidRDefault="00DE756D" w:rsidP="00E36018">
            <w:pPr>
              <w:tabs>
                <w:tab w:val="left" w:pos="851"/>
              </w:tabs>
              <w:spacing w:after="0" w:line="240" w:lineRule="auto"/>
              <w:rPr>
                <w:rFonts w:cs="Calibri"/>
              </w:rPr>
            </w:pPr>
            <w:r w:rsidRPr="00E36018">
              <w:rPr>
                <w:rFonts w:cs="Calibri"/>
                <w:lang w:val="en-CA"/>
              </w:rPr>
              <w:t xml:space="preserve">Deliverable: Submission of protocol to Technical Advisory Group based on OMERACT Core Domain Set Workbook </w:t>
            </w:r>
          </w:p>
        </w:tc>
        <w:tc>
          <w:tcPr>
            <w:tcW w:w="0" w:type="auto"/>
            <w:shd w:val="clear" w:color="auto" w:fill="auto"/>
            <w:vAlign w:val="center"/>
          </w:tcPr>
          <w:p w14:paraId="7907DA79" w14:textId="77777777" w:rsidR="00DE756D" w:rsidRPr="00E36018" w:rsidRDefault="00CB1258"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r w:rsidR="00DE756D" w:rsidRPr="00E36018">
              <w:rPr>
                <w:rFonts w:eastAsia="Times New Roman" w:cs="Calibri"/>
                <w:b/>
                <w:bCs/>
                <w:sz w:val="28"/>
                <w:szCs w:val="28"/>
              </w:rPr>
              <w:t xml:space="preserve"> </w:t>
            </w:r>
          </w:p>
        </w:tc>
      </w:tr>
    </w:tbl>
    <w:p w14:paraId="0B62937A" w14:textId="77777777" w:rsidR="00CB1258" w:rsidRDefault="00CB1258" w:rsidP="00E66B5F">
      <w:pPr>
        <w:pStyle w:val="Heading3"/>
      </w:pPr>
    </w:p>
    <w:p w14:paraId="5FC05AED" w14:textId="77777777" w:rsidR="003478A8" w:rsidRPr="00C20B4C" w:rsidRDefault="00E66B5F" w:rsidP="00E66B5F">
      <w:pPr>
        <w:pStyle w:val="Heading3"/>
      </w:pPr>
      <w:bookmarkStart w:id="22" w:name="_Toc73945515"/>
      <w:r>
        <w:t xml:space="preserve">5. </w:t>
      </w:r>
      <w:r w:rsidR="003478A8" w:rsidRPr="00C20B4C">
        <w:t>Review and approval of protocol by Technical Advisory Group</w:t>
      </w:r>
      <w:bookmarkEnd w:id="22"/>
      <w:r w:rsidR="00B60A53" w:rsidRPr="00C20B4C">
        <w:t xml:space="preserve"> </w:t>
      </w:r>
    </w:p>
    <w:p w14:paraId="716D2B5C" w14:textId="77777777" w:rsidR="005F6389" w:rsidRPr="00E36018" w:rsidRDefault="005F6389" w:rsidP="003478A8">
      <w:pPr>
        <w:rPr>
          <w:rFonts w:cs="Calibri"/>
          <w:lang w:val="en-CA"/>
        </w:rPr>
      </w:pPr>
      <w:r w:rsidRPr="00E36018">
        <w:rPr>
          <w:rFonts w:cs="Calibri"/>
          <w:lang w:val="en-CA"/>
        </w:rPr>
        <w:t>Please describe below any major comments from the Technical Advisory Group</w:t>
      </w:r>
      <w:r w:rsidR="00110F41" w:rsidRPr="00E36018">
        <w:rPr>
          <w:rFonts w:cs="Calibri"/>
          <w:lang w:val="en-CA"/>
        </w:rPr>
        <w:t xml:space="preserve"> and your responses</w:t>
      </w:r>
      <w:r w:rsidRPr="00E36018">
        <w:rPr>
          <w:rFonts w:cs="Calibri"/>
          <w:lang w:val="en-CA"/>
        </w:rPr>
        <w:t xml:space="preserve">. </w:t>
      </w:r>
    </w:p>
    <w:tbl>
      <w:tblPr>
        <w:tblW w:w="0" w:type="auto"/>
        <w:tblLook w:val="04A0" w:firstRow="1" w:lastRow="0" w:firstColumn="1" w:lastColumn="0" w:noHBand="0" w:noVBand="1"/>
      </w:tblPr>
      <w:tblGrid>
        <w:gridCol w:w="9576"/>
      </w:tblGrid>
      <w:tr w:rsidR="005F6389" w:rsidRPr="00E36018" w14:paraId="5BACB580" w14:textId="77777777" w:rsidTr="00F667BF">
        <w:tc>
          <w:tcPr>
            <w:tcW w:w="9576" w:type="dxa"/>
            <w:tcBorders>
              <w:top w:val="single" w:sz="4" w:space="0" w:color="auto"/>
              <w:left w:val="single" w:sz="4" w:space="0" w:color="auto"/>
              <w:bottom w:val="single" w:sz="4" w:space="0" w:color="auto"/>
              <w:right w:val="single" w:sz="4" w:space="0" w:color="auto"/>
            </w:tcBorders>
          </w:tcPr>
          <w:p w14:paraId="04254C88" w14:textId="77777777" w:rsidR="005F6389" w:rsidRPr="00E36018" w:rsidRDefault="005F6389" w:rsidP="00F667BF">
            <w:pPr>
              <w:rPr>
                <w:rFonts w:cs="Calibri"/>
              </w:rPr>
            </w:pPr>
          </w:p>
          <w:p w14:paraId="25F5A44C" w14:textId="77777777" w:rsidR="005F6389" w:rsidRPr="00E36018" w:rsidRDefault="005F6389" w:rsidP="00BD4A39">
            <w:pPr>
              <w:rPr>
                <w:rFonts w:cs="Calibri"/>
              </w:rPr>
            </w:pPr>
          </w:p>
        </w:tc>
      </w:tr>
    </w:tbl>
    <w:p w14:paraId="0BBBCAB1" w14:textId="77777777" w:rsidR="005F6389" w:rsidRPr="00E36018" w:rsidRDefault="005F6389" w:rsidP="003478A8">
      <w:pPr>
        <w:rPr>
          <w:rFonts w:cs="Calibri"/>
          <w:lang w:val="en-CA"/>
        </w:rPr>
      </w:pPr>
    </w:p>
    <w:p w14:paraId="3E5B9DF3" w14:textId="77777777" w:rsidR="005F6389" w:rsidRPr="00E36018" w:rsidRDefault="005F6389" w:rsidP="003478A8">
      <w:pPr>
        <w:rPr>
          <w:rFonts w:cs="Calibri"/>
          <w:lang w:val="en-CA"/>
        </w:rPr>
      </w:pPr>
      <w:r w:rsidRPr="00E36018">
        <w:rPr>
          <w:rFonts w:cs="Calibri"/>
          <w:lang w:val="en-CA"/>
        </w:rPr>
        <w:t xml:space="preserve">If necessary, revise planned methods in step </w:t>
      </w:r>
      <w:r w:rsidR="004E7DFC" w:rsidRPr="00E36018">
        <w:rPr>
          <w:rFonts w:cs="Calibri"/>
          <w:lang w:val="en-CA"/>
        </w:rPr>
        <w:t>3</w:t>
      </w:r>
      <w:r w:rsidRPr="00E36018">
        <w:rPr>
          <w:rFonts w:cs="Calibri"/>
          <w:lang w:val="en-CA"/>
        </w:rPr>
        <w:t xml:space="preserve"> above so that this workbook reflects the final protocol. </w:t>
      </w:r>
    </w:p>
    <w:p w14:paraId="5BC74F37" w14:textId="77777777" w:rsidR="005F6389" w:rsidRPr="00E36018" w:rsidRDefault="005F6389" w:rsidP="005F6389">
      <w:pPr>
        <w:rPr>
          <w:rFonts w:cs="Calibri"/>
          <w:lang w:val="en-CA"/>
        </w:rPr>
      </w:pPr>
      <w:r w:rsidRPr="00E36018">
        <w:rPr>
          <w:rFonts w:cs="Calibri"/>
          <w:lang w:val="en-CA"/>
        </w:rPr>
        <w:t>Date of approval by Technical Advisory Group: MM/DD/YYYY</w:t>
      </w:r>
    </w:p>
    <w:p w14:paraId="0836C5F4" w14:textId="77777777" w:rsidR="00263635" w:rsidRPr="00E36018" w:rsidRDefault="003478A8" w:rsidP="003A3093">
      <w:pPr>
        <w:rPr>
          <w:rFonts w:cs="Calibri"/>
          <w:lang w:val="en-CA"/>
        </w:rPr>
      </w:pPr>
      <w:r w:rsidRPr="00E36018">
        <w:rPr>
          <w:rFonts w:cs="Calibri"/>
          <w:lang w:val="en-CA"/>
        </w:rPr>
        <w:t xml:space="preserve">Congratulations on obtaining approval of your protocol! </w:t>
      </w:r>
    </w:p>
    <w:p w14:paraId="3854D45E" w14:textId="77777777" w:rsidR="00263635" w:rsidRPr="00E36018" w:rsidRDefault="00263635" w:rsidP="003A3093">
      <w:pPr>
        <w:rPr>
          <w:rFonts w:cs="Calibri"/>
          <w:lang w:val="en-CA"/>
        </w:rPr>
      </w:pPr>
      <w:r w:rsidRPr="00E36018">
        <w:rPr>
          <w:rFonts w:cs="Calibri"/>
          <w:i/>
          <w:u w:val="single"/>
          <w:lang w:val="en-CA"/>
        </w:rPr>
        <w:t>Reminder</w:t>
      </w:r>
      <w:r w:rsidRPr="00E36018">
        <w:rPr>
          <w:rFonts w:cs="Calibri"/>
          <w:i/>
          <w:lang w:val="en-CA"/>
        </w:rPr>
        <w:t>:</w:t>
      </w:r>
      <w:r w:rsidRPr="00E36018">
        <w:rPr>
          <w:rFonts w:cs="Calibri"/>
          <w:lang w:val="en-CA"/>
        </w:rPr>
        <w:t xml:space="preserve"> We recommend registering your protocol in the COMET database after approval or publishing in a journal (</w:t>
      </w:r>
      <w:r w:rsidR="00373D48" w:rsidRPr="00E36018">
        <w:rPr>
          <w:rFonts w:cs="Calibri"/>
          <w:lang w:val="en-CA"/>
        </w:rPr>
        <w:t>e.g.,</w:t>
      </w:r>
      <w:r w:rsidRPr="00E36018">
        <w:rPr>
          <w:rFonts w:cs="Calibri"/>
          <w:lang w:val="en-CA"/>
        </w:rPr>
        <w:t xml:space="preserve"> </w:t>
      </w:r>
      <w:r w:rsidR="004E7DFC" w:rsidRPr="00E36018">
        <w:rPr>
          <w:rFonts w:cs="Calibri"/>
          <w:lang w:val="en-CA"/>
        </w:rPr>
        <w:t>Seminars)</w:t>
      </w:r>
    </w:p>
    <w:p w14:paraId="2963F2DE" w14:textId="77777777" w:rsidR="003A3093" w:rsidRPr="00E36018" w:rsidRDefault="003478A8" w:rsidP="003A3093">
      <w:pPr>
        <w:rPr>
          <w:rFonts w:cs="Calibri"/>
          <w:lang w:val="en-CA"/>
        </w:rPr>
      </w:pPr>
      <w:r w:rsidRPr="00E36018">
        <w:rPr>
          <w:rFonts w:cs="Calibri"/>
          <w:lang w:val="en-CA"/>
        </w:rPr>
        <w:t xml:space="preserve">Work can now begin on the next steps in the </w:t>
      </w:r>
      <w:r w:rsidR="003A3093" w:rsidRPr="00E36018">
        <w:rPr>
          <w:rFonts w:cs="Calibri"/>
          <w:lang w:val="en-CA"/>
        </w:rPr>
        <w:t>OMERACT Master Checklist for Developi</w:t>
      </w:r>
      <w:r w:rsidR="00263635" w:rsidRPr="00E36018">
        <w:rPr>
          <w:rFonts w:cs="Calibri"/>
          <w:lang w:val="en-CA"/>
        </w:rPr>
        <w:t>ng or Updating Core Domain Sets.</w:t>
      </w:r>
    </w:p>
    <w:p w14:paraId="7A68E485" w14:textId="77777777" w:rsidR="00DE756D" w:rsidRPr="00E36018" w:rsidRDefault="00DE756D" w:rsidP="00DE756D">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711"/>
        <w:gridCol w:w="2171"/>
      </w:tblGrid>
      <w:tr w:rsidR="00DE756D" w:rsidRPr="00E36018" w14:paraId="47978A90" w14:textId="77777777" w:rsidTr="00E36018">
        <w:trPr>
          <w:trHeight w:val="545"/>
        </w:trPr>
        <w:tc>
          <w:tcPr>
            <w:tcW w:w="0" w:type="auto"/>
            <w:shd w:val="clear" w:color="auto" w:fill="auto"/>
            <w:vAlign w:val="center"/>
          </w:tcPr>
          <w:p w14:paraId="2513B329" w14:textId="77777777" w:rsidR="00DE756D" w:rsidRPr="00E36018" w:rsidRDefault="00DE756D" w:rsidP="00E36018">
            <w:pPr>
              <w:tabs>
                <w:tab w:val="left" w:pos="851"/>
              </w:tabs>
              <w:spacing w:after="0" w:line="240" w:lineRule="auto"/>
              <w:jc w:val="center"/>
              <w:rPr>
                <w:rFonts w:cs="Calibri"/>
              </w:rPr>
            </w:pPr>
            <w:r w:rsidRPr="00E36018">
              <w:rPr>
                <w:rFonts w:cs="Calibri"/>
                <w:b/>
              </w:rPr>
              <w:t>Domain Checklist #</w:t>
            </w:r>
          </w:p>
        </w:tc>
        <w:tc>
          <w:tcPr>
            <w:tcW w:w="0" w:type="auto"/>
            <w:shd w:val="clear" w:color="auto" w:fill="auto"/>
            <w:vAlign w:val="center"/>
          </w:tcPr>
          <w:p w14:paraId="7FCCF4A5" w14:textId="77777777" w:rsidR="00DE756D" w:rsidRPr="00E36018" w:rsidRDefault="00DE756D" w:rsidP="00E36018">
            <w:pPr>
              <w:tabs>
                <w:tab w:val="left" w:pos="851"/>
              </w:tabs>
              <w:spacing w:after="0" w:line="240" w:lineRule="auto"/>
              <w:rPr>
                <w:rFonts w:cs="Calibri"/>
              </w:rPr>
            </w:pPr>
            <w:r w:rsidRPr="00E36018">
              <w:rPr>
                <w:rFonts w:cs="Calibri"/>
                <w:b/>
              </w:rPr>
              <w:t>OMERACT Domain Selection Checklist Item</w:t>
            </w:r>
          </w:p>
        </w:tc>
        <w:tc>
          <w:tcPr>
            <w:tcW w:w="0" w:type="auto"/>
            <w:shd w:val="clear" w:color="auto" w:fill="auto"/>
            <w:vAlign w:val="center"/>
          </w:tcPr>
          <w:p w14:paraId="74D26C74" w14:textId="77777777" w:rsidR="00DE756D" w:rsidRPr="00E36018" w:rsidRDefault="00DE756D" w:rsidP="00E36018">
            <w:pPr>
              <w:tabs>
                <w:tab w:val="left" w:pos="851"/>
              </w:tabs>
              <w:spacing w:after="0" w:line="240" w:lineRule="auto"/>
              <w:jc w:val="center"/>
              <w:rPr>
                <w:rFonts w:cs="Calibri"/>
                <w:sz w:val="18"/>
              </w:rPr>
            </w:pPr>
            <w:r w:rsidRPr="00E36018">
              <w:rPr>
                <w:rFonts w:cs="Calibri"/>
                <w:b/>
              </w:rPr>
              <w:t>Mark when complete</w:t>
            </w:r>
          </w:p>
        </w:tc>
      </w:tr>
      <w:tr w:rsidR="00DE756D" w:rsidRPr="00E36018" w14:paraId="78403354" w14:textId="77777777" w:rsidTr="00E36018">
        <w:trPr>
          <w:trHeight w:val="545"/>
        </w:trPr>
        <w:tc>
          <w:tcPr>
            <w:tcW w:w="0" w:type="auto"/>
            <w:shd w:val="clear" w:color="auto" w:fill="auto"/>
            <w:vAlign w:val="center"/>
          </w:tcPr>
          <w:p w14:paraId="1BAB89DC" w14:textId="77777777" w:rsidR="00DE756D" w:rsidRPr="00E36018" w:rsidRDefault="009D7C0D" w:rsidP="00E36018">
            <w:pPr>
              <w:tabs>
                <w:tab w:val="left" w:pos="851"/>
              </w:tabs>
              <w:spacing w:after="0" w:line="240" w:lineRule="auto"/>
              <w:jc w:val="center"/>
              <w:rPr>
                <w:rFonts w:cs="Calibri"/>
              </w:rPr>
            </w:pPr>
            <w:r w:rsidRPr="00E36018">
              <w:rPr>
                <w:rFonts w:cs="Calibri"/>
              </w:rPr>
              <w:t>5</w:t>
            </w:r>
          </w:p>
        </w:tc>
        <w:tc>
          <w:tcPr>
            <w:tcW w:w="0" w:type="auto"/>
            <w:shd w:val="clear" w:color="auto" w:fill="auto"/>
            <w:vAlign w:val="center"/>
          </w:tcPr>
          <w:p w14:paraId="1ED484B5" w14:textId="77777777" w:rsidR="00DE756D" w:rsidRPr="00E36018" w:rsidRDefault="00DE756D" w:rsidP="00E36018">
            <w:pPr>
              <w:tabs>
                <w:tab w:val="left" w:pos="851"/>
              </w:tabs>
              <w:spacing w:after="0" w:line="240" w:lineRule="auto"/>
              <w:rPr>
                <w:rFonts w:cs="Calibri"/>
              </w:rPr>
            </w:pPr>
            <w:r w:rsidRPr="00E36018">
              <w:rPr>
                <w:rFonts w:cs="Calibri"/>
                <w:lang w:val="en-CA"/>
              </w:rPr>
              <w:t xml:space="preserve">Review and approval of protocol by Technical Advisory Group </w:t>
            </w:r>
          </w:p>
        </w:tc>
        <w:tc>
          <w:tcPr>
            <w:tcW w:w="0" w:type="auto"/>
            <w:shd w:val="clear" w:color="auto" w:fill="auto"/>
            <w:vAlign w:val="center"/>
          </w:tcPr>
          <w:p w14:paraId="59F3C7AE" w14:textId="77777777" w:rsidR="00DE756D" w:rsidRPr="00E36018" w:rsidRDefault="00CB1258"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r w:rsidR="00DE756D" w:rsidRPr="00E36018">
              <w:rPr>
                <w:rFonts w:eastAsia="Times New Roman" w:cs="Calibri"/>
                <w:b/>
                <w:bCs/>
                <w:sz w:val="28"/>
                <w:szCs w:val="28"/>
              </w:rPr>
              <w:t xml:space="preserve"> </w:t>
            </w:r>
          </w:p>
        </w:tc>
      </w:tr>
    </w:tbl>
    <w:p w14:paraId="51FE048B" w14:textId="77777777" w:rsidR="001F592A" w:rsidRPr="00E36018" w:rsidRDefault="001F592A" w:rsidP="003478A8">
      <w:pPr>
        <w:pStyle w:val="ListParagraph"/>
        <w:rPr>
          <w:rFonts w:ascii="Calibri" w:hAnsi="Calibri" w:cs="Calibri"/>
        </w:rPr>
      </w:pPr>
    </w:p>
    <w:p w14:paraId="1901190C" w14:textId="77777777" w:rsidR="00A00CB8" w:rsidRPr="00E36018" w:rsidRDefault="00A00CB8" w:rsidP="00A00CB8">
      <w:pPr>
        <w:pStyle w:val="Heading2"/>
        <w:rPr>
          <w:rFonts w:ascii="Calibri" w:hAnsi="Calibri" w:cs="Calibri"/>
        </w:rPr>
      </w:pPr>
      <w:bookmarkStart w:id="23" w:name="_Toc68618271"/>
      <w:bookmarkStart w:id="24" w:name="_Toc70597199"/>
      <w:bookmarkStart w:id="25" w:name="_Toc71867728"/>
      <w:bookmarkStart w:id="26" w:name="_Toc73945516"/>
      <w:r w:rsidRPr="00E36018">
        <w:rPr>
          <w:rFonts w:ascii="Calibri" w:hAnsi="Calibri" w:cs="Calibri"/>
        </w:rPr>
        <w:t>GENERATING</w:t>
      </w:r>
      <w:bookmarkEnd w:id="23"/>
      <w:bookmarkEnd w:id="24"/>
      <w:bookmarkEnd w:id="25"/>
      <w:bookmarkEnd w:id="26"/>
    </w:p>
    <w:p w14:paraId="5A2A9EF3" w14:textId="77777777" w:rsidR="008A0A78" w:rsidRPr="00E36018" w:rsidRDefault="0016037A" w:rsidP="00A00CB8">
      <w:pPr>
        <w:rPr>
          <w:rFonts w:cs="Calibri"/>
        </w:rPr>
      </w:pPr>
      <w:r w:rsidRPr="00E36018">
        <w:rPr>
          <w:rFonts w:cs="Calibri"/>
        </w:rPr>
        <w:t xml:space="preserve">Tip: Now you can fill in the </w:t>
      </w:r>
      <w:r w:rsidRPr="00E36018">
        <w:rPr>
          <w:rFonts w:cs="Calibri"/>
          <w:u w:val="single"/>
        </w:rPr>
        <w:t>Results</w:t>
      </w:r>
      <w:r w:rsidRPr="00E36018">
        <w:rPr>
          <w:rFonts w:cs="Calibri"/>
        </w:rPr>
        <w:t xml:space="preserve"> of your work in this section</w:t>
      </w:r>
    </w:p>
    <w:p w14:paraId="3020B5F5" w14:textId="77777777" w:rsidR="0062031A" w:rsidRPr="00E36018" w:rsidRDefault="009D7C0D" w:rsidP="009D7C0D">
      <w:pPr>
        <w:pStyle w:val="Heading3"/>
        <w:rPr>
          <w:rFonts w:ascii="Calibri" w:hAnsi="Calibri" w:cs="Calibri"/>
        </w:rPr>
      </w:pPr>
      <w:bookmarkStart w:id="27" w:name="_Toc73945517"/>
      <w:r w:rsidRPr="00E36018">
        <w:rPr>
          <w:rFonts w:ascii="Calibri" w:hAnsi="Calibri" w:cs="Calibri"/>
        </w:rPr>
        <w:t xml:space="preserve">6. </w:t>
      </w:r>
      <w:r w:rsidR="008A0A78" w:rsidRPr="00E36018">
        <w:rPr>
          <w:rFonts w:ascii="Calibri" w:hAnsi="Calibri" w:cs="Calibri"/>
        </w:rPr>
        <w:t>Generate candidate domains covering each Core Area</w:t>
      </w:r>
      <w:bookmarkEnd w:id="27"/>
      <w:r w:rsidR="008A0A78" w:rsidRPr="00E36018">
        <w:rPr>
          <w:rFonts w:ascii="Calibri" w:hAnsi="Calibri" w:cs="Calibri"/>
        </w:rPr>
        <w:t xml:space="preserve"> </w:t>
      </w:r>
      <w:r w:rsidR="008A0A78" w:rsidRPr="00E36018">
        <w:rPr>
          <w:rFonts w:ascii="Calibri" w:hAnsi="Calibri" w:cs="Calibri"/>
        </w:rPr>
        <w:br/>
      </w:r>
    </w:p>
    <w:p w14:paraId="71F13E22" w14:textId="77777777" w:rsidR="00DD784C" w:rsidRPr="00E36018" w:rsidRDefault="009D7C0D" w:rsidP="0062031A">
      <w:pPr>
        <w:rPr>
          <w:rFonts w:cs="Calibri"/>
          <w:lang w:val="en-CA"/>
        </w:rPr>
      </w:pPr>
      <w:r w:rsidRPr="00E36018">
        <w:rPr>
          <w:rFonts w:cs="Calibri"/>
          <w:lang w:val="en-CA"/>
        </w:rPr>
        <w:t>6</w:t>
      </w:r>
      <w:r w:rsidR="00DD784C" w:rsidRPr="00E36018">
        <w:rPr>
          <w:rFonts w:cs="Calibri"/>
          <w:lang w:val="en-CA"/>
        </w:rPr>
        <w:t>.</w:t>
      </w:r>
      <w:r w:rsidR="000F1D19" w:rsidRPr="00E36018">
        <w:rPr>
          <w:rFonts w:cs="Calibri"/>
          <w:lang w:val="en-CA"/>
        </w:rPr>
        <w:t>1</w:t>
      </w:r>
      <w:r w:rsidRPr="00E36018">
        <w:rPr>
          <w:rFonts w:cs="Calibri"/>
          <w:lang w:val="en-CA"/>
        </w:rPr>
        <w:t xml:space="preserve"> </w:t>
      </w:r>
      <w:r w:rsidR="00797CEC" w:rsidRPr="00E36018">
        <w:rPr>
          <w:rFonts w:cs="Calibri"/>
          <w:lang w:val="en-CA"/>
        </w:rPr>
        <w:t>Results of literature review:</w:t>
      </w:r>
    </w:p>
    <w:tbl>
      <w:tblPr>
        <w:tblW w:w="0" w:type="auto"/>
        <w:tblLook w:val="04A0" w:firstRow="1" w:lastRow="0" w:firstColumn="1" w:lastColumn="0" w:noHBand="0" w:noVBand="1"/>
      </w:tblPr>
      <w:tblGrid>
        <w:gridCol w:w="2158"/>
        <w:gridCol w:w="7940"/>
      </w:tblGrid>
      <w:tr w:rsidR="00543F82" w:rsidRPr="00E36018" w14:paraId="49790F5D" w14:textId="77777777" w:rsidTr="00543F82">
        <w:tc>
          <w:tcPr>
            <w:tcW w:w="2158" w:type="dxa"/>
            <w:tcBorders>
              <w:top w:val="single" w:sz="4" w:space="0" w:color="auto"/>
              <w:left w:val="single" w:sz="4" w:space="0" w:color="auto"/>
              <w:bottom w:val="single" w:sz="4" w:space="0" w:color="auto"/>
              <w:right w:val="single" w:sz="4" w:space="0" w:color="auto"/>
            </w:tcBorders>
          </w:tcPr>
          <w:p w14:paraId="4EE99F27" w14:textId="77777777" w:rsidR="00543F82" w:rsidRPr="00E36018" w:rsidRDefault="00543F82" w:rsidP="00F667BF">
            <w:pPr>
              <w:rPr>
                <w:rFonts w:cs="Calibri"/>
              </w:rPr>
            </w:pPr>
            <w:r w:rsidRPr="00E36018">
              <w:rPr>
                <w:rFonts w:cs="Calibri"/>
              </w:rPr>
              <w:lastRenderedPageBreak/>
              <w:t>Databases searched</w:t>
            </w:r>
            <w:r w:rsidR="00936C15" w:rsidRPr="00E36018">
              <w:rPr>
                <w:rFonts w:cs="Calibri"/>
              </w:rPr>
              <w:t xml:space="preserve"> with dates</w:t>
            </w:r>
          </w:p>
        </w:tc>
        <w:tc>
          <w:tcPr>
            <w:tcW w:w="7940" w:type="dxa"/>
            <w:tcBorders>
              <w:top w:val="single" w:sz="4" w:space="0" w:color="auto"/>
              <w:left w:val="single" w:sz="4" w:space="0" w:color="auto"/>
              <w:bottom w:val="single" w:sz="4" w:space="0" w:color="auto"/>
              <w:right w:val="single" w:sz="4" w:space="0" w:color="auto"/>
            </w:tcBorders>
          </w:tcPr>
          <w:p w14:paraId="738B7E4C" w14:textId="77777777" w:rsidR="00543F82" w:rsidRPr="00E36018" w:rsidRDefault="00543F82" w:rsidP="00F667BF">
            <w:pPr>
              <w:rPr>
                <w:rFonts w:cs="Calibri"/>
              </w:rPr>
            </w:pPr>
          </w:p>
        </w:tc>
      </w:tr>
      <w:tr w:rsidR="00543F82" w:rsidRPr="00E36018" w14:paraId="60E1C8A9" w14:textId="77777777" w:rsidTr="00543F82">
        <w:tc>
          <w:tcPr>
            <w:tcW w:w="2158" w:type="dxa"/>
            <w:tcBorders>
              <w:top w:val="single" w:sz="4" w:space="0" w:color="auto"/>
              <w:left w:val="single" w:sz="4" w:space="0" w:color="auto"/>
              <w:bottom w:val="single" w:sz="4" w:space="0" w:color="auto"/>
              <w:right w:val="single" w:sz="4" w:space="0" w:color="auto"/>
            </w:tcBorders>
          </w:tcPr>
          <w:p w14:paraId="444F3009" w14:textId="77777777" w:rsidR="00543F82" w:rsidRPr="00E36018" w:rsidRDefault="00543F82" w:rsidP="00F667BF">
            <w:pPr>
              <w:rPr>
                <w:rFonts w:cs="Calibri"/>
              </w:rPr>
            </w:pPr>
            <w:r w:rsidRPr="00E36018">
              <w:rPr>
                <w:rFonts w:cs="Calibri"/>
              </w:rPr>
              <w:t>Languages included</w:t>
            </w:r>
          </w:p>
        </w:tc>
        <w:tc>
          <w:tcPr>
            <w:tcW w:w="7940" w:type="dxa"/>
            <w:tcBorders>
              <w:top w:val="single" w:sz="4" w:space="0" w:color="auto"/>
              <w:left w:val="single" w:sz="4" w:space="0" w:color="auto"/>
              <w:bottom w:val="single" w:sz="4" w:space="0" w:color="auto"/>
              <w:right w:val="single" w:sz="4" w:space="0" w:color="auto"/>
            </w:tcBorders>
          </w:tcPr>
          <w:p w14:paraId="2CF2AD86" w14:textId="77777777" w:rsidR="00543F82" w:rsidRPr="00E36018" w:rsidRDefault="00543F82" w:rsidP="00F667BF">
            <w:pPr>
              <w:jc w:val="center"/>
              <w:rPr>
                <w:rFonts w:cs="Calibri"/>
              </w:rPr>
            </w:pPr>
          </w:p>
          <w:p w14:paraId="74F7C8DD" w14:textId="77777777" w:rsidR="00543F82" w:rsidRPr="00E36018" w:rsidRDefault="00543F82" w:rsidP="00F667BF">
            <w:pPr>
              <w:rPr>
                <w:rFonts w:cs="Calibri"/>
              </w:rPr>
            </w:pPr>
          </w:p>
        </w:tc>
      </w:tr>
      <w:tr w:rsidR="00936C15" w:rsidRPr="00E36018" w14:paraId="7253D9EB" w14:textId="77777777" w:rsidTr="00543F82">
        <w:tc>
          <w:tcPr>
            <w:tcW w:w="2158" w:type="dxa"/>
            <w:tcBorders>
              <w:top w:val="single" w:sz="4" w:space="0" w:color="auto"/>
              <w:left w:val="single" w:sz="4" w:space="0" w:color="auto"/>
              <w:bottom w:val="single" w:sz="4" w:space="0" w:color="auto"/>
              <w:right w:val="single" w:sz="4" w:space="0" w:color="auto"/>
            </w:tcBorders>
          </w:tcPr>
          <w:p w14:paraId="50DBD755" w14:textId="77777777" w:rsidR="00936C15" w:rsidRPr="00E36018" w:rsidRDefault="00936C15" w:rsidP="00F667BF">
            <w:pPr>
              <w:rPr>
                <w:rFonts w:cs="Calibri"/>
              </w:rPr>
            </w:pPr>
            <w:r w:rsidRPr="00E36018">
              <w:rPr>
                <w:rFonts w:cs="Calibri"/>
              </w:rPr>
              <w:t>Search strategies</w:t>
            </w:r>
          </w:p>
        </w:tc>
        <w:tc>
          <w:tcPr>
            <w:tcW w:w="7940" w:type="dxa"/>
            <w:tcBorders>
              <w:top w:val="single" w:sz="4" w:space="0" w:color="auto"/>
              <w:left w:val="single" w:sz="4" w:space="0" w:color="auto"/>
              <w:bottom w:val="single" w:sz="4" w:space="0" w:color="auto"/>
              <w:right w:val="single" w:sz="4" w:space="0" w:color="auto"/>
            </w:tcBorders>
          </w:tcPr>
          <w:p w14:paraId="1CE0ACDA" w14:textId="77777777" w:rsidR="00936C15" w:rsidRPr="00E36018" w:rsidRDefault="00936C15" w:rsidP="00F667BF">
            <w:pPr>
              <w:rPr>
                <w:rFonts w:cs="Calibri"/>
              </w:rPr>
            </w:pPr>
          </w:p>
        </w:tc>
      </w:tr>
      <w:tr w:rsidR="00543F82" w:rsidRPr="00E36018" w14:paraId="3F6FBEEF" w14:textId="77777777" w:rsidTr="00543F82">
        <w:tc>
          <w:tcPr>
            <w:tcW w:w="2158" w:type="dxa"/>
            <w:tcBorders>
              <w:top w:val="single" w:sz="4" w:space="0" w:color="auto"/>
              <w:left w:val="single" w:sz="4" w:space="0" w:color="auto"/>
              <w:bottom w:val="single" w:sz="4" w:space="0" w:color="auto"/>
              <w:right w:val="single" w:sz="4" w:space="0" w:color="auto"/>
            </w:tcBorders>
          </w:tcPr>
          <w:p w14:paraId="15DC0B74" w14:textId="77777777" w:rsidR="00543F82" w:rsidRPr="00E36018" w:rsidRDefault="00543F82" w:rsidP="00F667BF">
            <w:pPr>
              <w:rPr>
                <w:rFonts w:cs="Calibri"/>
              </w:rPr>
            </w:pPr>
            <w:r w:rsidRPr="00E36018">
              <w:rPr>
                <w:rFonts w:cs="Calibri"/>
              </w:rPr>
              <w:t># Included studies</w:t>
            </w:r>
          </w:p>
        </w:tc>
        <w:tc>
          <w:tcPr>
            <w:tcW w:w="7940" w:type="dxa"/>
            <w:tcBorders>
              <w:top w:val="single" w:sz="4" w:space="0" w:color="auto"/>
              <w:left w:val="single" w:sz="4" w:space="0" w:color="auto"/>
              <w:bottom w:val="single" w:sz="4" w:space="0" w:color="auto"/>
              <w:right w:val="single" w:sz="4" w:space="0" w:color="auto"/>
            </w:tcBorders>
          </w:tcPr>
          <w:p w14:paraId="35B01704" w14:textId="77777777" w:rsidR="00543F82" w:rsidRPr="00E36018" w:rsidRDefault="00543F82" w:rsidP="00F667BF">
            <w:pPr>
              <w:rPr>
                <w:rFonts w:cs="Calibri"/>
              </w:rPr>
            </w:pPr>
          </w:p>
        </w:tc>
      </w:tr>
      <w:tr w:rsidR="00543F82" w:rsidRPr="00E36018" w14:paraId="543BA17F" w14:textId="77777777" w:rsidTr="00543F82">
        <w:tc>
          <w:tcPr>
            <w:tcW w:w="2158" w:type="dxa"/>
            <w:tcBorders>
              <w:top w:val="single" w:sz="4" w:space="0" w:color="auto"/>
              <w:left w:val="single" w:sz="4" w:space="0" w:color="auto"/>
              <w:bottom w:val="single" w:sz="4" w:space="0" w:color="auto"/>
              <w:right w:val="single" w:sz="4" w:space="0" w:color="auto"/>
            </w:tcBorders>
          </w:tcPr>
          <w:p w14:paraId="3CFC9F6E" w14:textId="77777777" w:rsidR="00543F82" w:rsidRPr="00E36018" w:rsidRDefault="00543F82" w:rsidP="00EB011E">
            <w:pPr>
              <w:rPr>
                <w:rFonts w:cs="Calibri"/>
              </w:rPr>
            </w:pPr>
            <w:r w:rsidRPr="00E36018">
              <w:rPr>
                <w:rFonts w:cs="Calibri"/>
              </w:rPr>
              <w:t>Types of studies (</w:t>
            </w:r>
            <w:r w:rsidR="00631BDC" w:rsidRPr="00E36018">
              <w:rPr>
                <w:rFonts w:cs="Calibri"/>
              </w:rPr>
              <w:t>e.g.,</w:t>
            </w:r>
            <w:r w:rsidRPr="00E36018">
              <w:rPr>
                <w:rFonts w:cs="Calibri"/>
              </w:rPr>
              <w:t xml:space="preserve"> </w:t>
            </w:r>
            <w:r w:rsidR="00EB011E" w:rsidRPr="00E36018">
              <w:rPr>
                <w:rFonts w:cs="Calibri"/>
              </w:rPr>
              <w:t>randomized controlled trials</w:t>
            </w:r>
            <w:r w:rsidRPr="00E36018">
              <w:rPr>
                <w:rFonts w:cs="Calibri"/>
              </w:rPr>
              <w:t xml:space="preserve">, </w:t>
            </w:r>
            <w:r w:rsidR="00EB011E" w:rsidRPr="00E36018">
              <w:rPr>
                <w:rFonts w:cs="Calibri"/>
              </w:rPr>
              <w:t>longitudinal observational studies</w:t>
            </w:r>
            <w:r w:rsidR="00EA75A9" w:rsidRPr="00E36018">
              <w:rPr>
                <w:rFonts w:cs="Calibri"/>
              </w:rPr>
              <w:t>, cohort</w:t>
            </w:r>
            <w:r w:rsidRPr="00E36018">
              <w:rPr>
                <w:rFonts w:cs="Calibri"/>
              </w:rPr>
              <w:t>)</w:t>
            </w:r>
            <w:r w:rsidR="00ED3E2D" w:rsidRPr="00E36018">
              <w:rPr>
                <w:rFonts w:cs="Calibri"/>
              </w:rPr>
              <w:t xml:space="preserve"> and number</w:t>
            </w:r>
          </w:p>
        </w:tc>
        <w:tc>
          <w:tcPr>
            <w:tcW w:w="7940" w:type="dxa"/>
            <w:tcBorders>
              <w:top w:val="single" w:sz="4" w:space="0" w:color="auto"/>
              <w:left w:val="single" w:sz="4" w:space="0" w:color="auto"/>
              <w:bottom w:val="single" w:sz="4" w:space="0" w:color="auto"/>
              <w:right w:val="single" w:sz="4" w:space="0" w:color="auto"/>
            </w:tcBorders>
          </w:tcPr>
          <w:p w14:paraId="427D192D" w14:textId="77777777" w:rsidR="00543F82" w:rsidRPr="00E36018" w:rsidRDefault="00543F82" w:rsidP="00F667BF">
            <w:pPr>
              <w:rPr>
                <w:rFonts w:cs="Calibri"/>
              </w:rPr>
            </w:pPr>
          </w:p>
        </w:tc>
      </w:tr>
    </w:tbl>
    <w:p w14:paraId="0EAF704A" w14:textId="77777777" w:rsidR="00797CEC" w:rsidRPr="00E36018" w:rsidRDefault="00ED3E2D" w:rsidP="0062031A">
      <w:pPr>
        <w:rPr>
          <w:rFonts w:cs="Calibri"/>
          <w:lang w:val="en-CA"/>
        </w:rPr>
      </w:pPr>
      <w:r w:rsidRPr="00E36018">
        <w:rPr>
          <w:rFonts w:cs="Calibri"/>
          <w:lang w:val="en-CA"/>
        </w:rPr>
        <w:t>Data extraction sheets can be submitted as an attachment</w:t>
      </w:r>
    </w:p>
    <w:p w14:paraId="7B73709D" w14:textId="77777777" w:rsidR="00851393" w:rsidRPr="00E36018" w:rsidRDefault="009D7C0D" w:rsidP="0062031A">
      <w:pPr>
        <w:rPr>
          <w:rFonts w:cs="Calibri"/>
          <w:lang w:val="en-CA"/>
        </w:rPr>
      </w:pPr>
      <w:r w:rsidRPr="00E36018">
        <w:rPr>
          <w:rFonts w:cs="Calibri"/>
          <w:lang w:val="en-CA"/>
        </w:rPr>
        <w:t>6</w:t>
      </w:r>
      <w:r w:rsidR="00DD784C" w:rsidRPr="00E36018">
        <w:rPr>
          <w:rFonts w:cs="Calibri"/>
          <w:lang w:val="en-CA"/>
        </w:rPr>
        <w:t>.2</w:t>
      </w:r>
      <w:r w:rsidR="00F20418" w:rsidRPr="00E36018">
        <w:rPr>
          <w:rFonts w:cs="Calibri"/>
          <w:lang w:val="en-CA"/>
        </w:rPr>
        <w:t xml:space="preserve"> </w:t>
      </w:r>
      <w:r w:rsidR="00B82A6A" w:rsidRPr="00E36018">
        <w:rPr>
          <w:rFonts w:cs="Calibri"/>
          <w:b/>
          <w:lang w:val="en-CA"/>
        </w:rPr>
        <w:t>Results</w:t>
      </w:r>
      <w:r w:rsidR="00DD784C" w:rsidRPr="00E36018">
        <w:rPr>
          <w:rFonts w:cs="Calibri"/>
          <w:lang w:val="en-CA"/>
        </w:rPr>
        <w:t xml:space="preserve"> of </w:t>
      </w:r>
      <w:r w:rsidR="00AA3E30" w:rsidRPr="00E36018">
        <w:rPr>
          <w:rFonts w:cs="Calibri"/>
          <w:lang w:val="en-CA"/>
        </w:rPr>
        <w:t>qualitative research</w:t>
      </w:r>
      <w:r w:rsidR="003F7A29" w:rsidRPr="00E36018">
        <w:rPr>
          <w:rFonts w:cs="Calibri"/>
          <w:lang w:val="en-CA"/>
        </w:rPr>
        <w:t xml:space="preserve"> [modify this section as necessary depending on the qualitative work conducted]</w:t>
      </w:r>
    </w:p>
    <w:p w14:paraId="16B43DE9" w14:textId="77777777" w:rsidR="000F1D19" w:rsidRPr="00E36018" w:rsidRDefault="00D31FA4" w:rsidP="000F1D19">
      <w:pPr>
        <w:rPr>
          <w:rFonts w:cs="Calibri"/>
          <w:lang w:val="en-CA"/>
        </w:rPr>
      </w:pPr>
      <w:r w:rsidRPr="00E36018">
        <w:rPr>
          <w:rFonts w:cs="Calibri"/>
          <w:lang w:val="en-CA"/>
        </w:rPr>
        <w:t xml:space="preserve">6.2.1 </w:t>
      </w:r>
      <w:r w:rsidR="000F1D19" w:rsidRPr="00E36018">
        <w:rPr>
          <w:rFonts w:cs="Calibri"/>
          <w:lang w:val="en-CA"/>
        </w:rPr>
        <w:t>Focus groups</w:t>
      </w:r>
      <w:r w:rsidR="003F7A29" w:rsidRPr="00E36018">
        <w:rPr>
          <w:rFonts w:cs="Calibri"/>
          <w:lang w:val="en-CA"/>
        </w:rPr>
        <w:t>/Interviews</w:t>
      </w:r>
      <w:r w:rsidR="000F1D19" w:rsidRPr="00E36018">
        <w:rPr>
          <w:rFonts w:cs="Calibri"/>
          <w:lang w:val="en-CA"/>
        </w:rPr>
        <w:t xml:space="preserve">: </w:t>
      </w:r>
      <w:r w:rsidR="00F119D2" w:rsidRPr="00E36018">
        <w:rPr>
          <w:rFonts w:cs="Calibri"/>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49"/>
        <w:gridCol w:w="6327"/>
      </w:tblGrid>
      <w:tr w:rsidR="000F1D19" w:rsidRPr="00E36018" w14:paraId="37B9D26A" w14:textId="77777777" w:rsidTr="00E36018">
        <w:tc>
          <w:tcPr>
            <w:tcW w:w="3114" w:type="dxa"/>
            <w:shd w:val="clear" w:color="auto" w:fill="auto"/>
          </w:tcPr>
          <w:p w14:paraId="1BB7C553" w14:textId="77777777" w:rsidR="000F1D19" w:rsidRPr="00E36018" w:rsidRDefault="000F1D19" w:rsidP="00E36018">
            <w:pPr>
              <w:spacing w:after="0" w:line="240" w:lineRule="auto"/>
              <w:rPr>
                <w:rFonts w:cs="Calibri"/>
                <w:lang w:val="en-CA"/>
              </w:rPr>
            </w:pPr>
            <w:r w:rsidRPr="00E36018">
              <w:rPr>
                <w:rFonts w:cs="Calibri"/>
                <w:lang w:val="en-CA"/>
              </w:rPr>
              <w:t>Location</w:t>
            </w:r>
            <w:r w:rsidR="00B166CB" w:rsidRPr="00E36018">
              <w:rPr>
                <w:rFonts w:cs="Calibri"/>
                <w:lang w:val="en-CA"/>
              </w:rPr>
              <w:t xml:space="preserve"> (country/continent)</w:t>
            </w:r>
          </w:p>
        </w:tc>
        <w:tc>
          <w:tcPr>
            <w:tcW w:w="1349" w:type="dxa"/>
            <w:shd w:val="clear" w:color="auto" w:fill="auto"/>
          </w:tcPr>
          <w:p w14:paraId="7419C509" w14:textId="77777777" w:rsidR="000F1D19" w:rsidRPr="00E36018" w:rsidRDefault="000F1D19" w:rsidP="00E36018">
            <w:pPr>
              <w:spacing w:after="0" w:line="240" w:lineRule="auto"/>
              <w:rPr>
                <w:rFonts w:cs="Calibri"/>
                <w:lang w:val="en-CA"/>
              </w:rPr>
            </w:pPr>
            <w:r w:rsidRPr="00E36018">
              <w:rPr>
                <w:rFonts w:cs="Calibri"/>
                <w:lang w:val="en-CA"/>
              </w:rPr>
              <w:t>Sample size</w:t>
            </w:r>
          </w:p>
        </w:tc>
        <w:tc>
          <w:tcPr>
            <w:tcW w:w="6327" w:type="dxa"/>
            <w:shd w:val="clear" w:color="auto" w:fill="auto"/>
          </w:tcPr>
          <w:p w14:paraId="1BA8D9D7" w14:textId="77777777" w:rsidR="000F1D19" w:rsidRPr="00E36018" w:rsidRDefault="000F1D19" w:rsidP="00E36018">
            <w:pPr>
              <w:spacing w:after="0" w:line="240" w:lineRule="auto"/>
              <w:rPr>
                <w:rFonts w:cs="Calibri"/>
                <w:lang w:val="en-CA"/>
              </w:rPr>
            </w:pPr>
            <w:r w:rsidRPr="00E36018">
              <w:rPr>
                <w:rFonts w:cs="Calibri"/>
                <w:lang w:val="en-CA"/>
              </w:rPr>
              <w:t>Stakeholder groups represented</w:t>
            </w:r>
          </w:p>
        </w:tc>
      </w:tr>
      <w:tr w:rsidR="000F1D19" w:rsidRPr="00E36018" w14:paraId="5A219508" w14:textId="77777777" w:rsidTr="00E36018">
        <w:tc>
          <w:tcPr>
            <w:tcW w:w="3114" w:type="dxa"/>
            <w:shd w:val="clear" w:color="auto" w:fill="auto"/>
          </w:tcPr>
          <w:p w14:paraId="6ECA0705" w14:textId="77777777" w:rsidR="000F1D19" w:rsidRPr="00E36018" w:rsidRDefault="000F1D19" w:rsidP="00E36018">
            <w:pPr>
              <w:spacing w:after="0" w:line="240" w:lineRule="auto"/>
              <w:rPr>
                <w:rFonts w:cs="Calibri"/>
                <w:lang w:val="en-CA"/>
              </w:rPr>
            </w:pPr>
          </w:p>
        </w:tc>
        <w:tc>
          <w:tcPr>
            <w:tcW w:w="1349" w:type="dxa"/>
            <w:shd w:val="clear" w:color="auto" w:fill="auto"/>
          </w:tcPr>
          <w:p w14:paraId="577C34D7" w14:textId="77777777" w:rsidR="000F1D19" w:rsidRPr="00E36018" w:rsidRDefault="000F1D19" w:rsidP="00E36018">
            <w:pPr>
              <w:spacing w:after="0" w:line="240" w:lineRule="auto"/>
              <w:rPr>
                <w:rFonts w:cs="Calibri"/>
                <w:lang w:val="en-CA"/>
              </w:rPr>
            </w:pPr>
          </w:p>
        </w:tc>
        <w:tc>
          <w:tcPr>
            <w:tcW w:w="6327" w:type="dxa"/>
            <w:shd w:val="clear" w:color="auto" w:fill="auto"/>
          </w:tcPr>
          <w:p w14:paraId="5303F6D8" w14:textId="77777777" w:rsidR="000F1D19" w:rsidRPr="00E36018" w:rsidRDefault="000F1D19" w:rsidP="00E36018">
            <w:pPr>
              <w:spacing w:after="0" w:line="240" w:lineRule="auto"/>
              <w:rPr>
                <w:rFonts w:cs="Calibri"/>
                <w:lang w:val="en-CA"/>
              </w:rPr>
            </w:pPr>
          </w:p>
        </w:tc>
      </w:tr>
      <w:tr w:rsidR="000F1D19" w:rsidRPr="00E36018" w14:paraId="21EB80EC" w14:textId="77777777" w:rsidTr="00E36018">
        <w:tc>
          <w:tcPr>
            <w:tcW w:w="3114" w:type="dxa"/>
            <w:shd w:val="clear" w:color="auto" w:fill="auto"/>
          </w:tcPr>
          <w:p w14:paraId="555F4892" w14:textId="77777777" w:rsidR="000F1D19" w:rsidRPr="00E36018" w:rsidRDefault="000F1D19" w:rsidP="00E36018">
            <w:pPr>
              <w:spacing w:after="0" w:line="240" w:lineRule="auto"/>
              <w:rPr>
                <w:rFonts w:cs="Calibri"/>
                <w:lang w:val="en-CA"/>
              </w:rPr>
            </w:pPr>
          </w:p>
        </w:tc>
        <w:tc>
          <w:tcPr>
            <w:tcW w:w="1349" w:type="dxa"/>
            <w:shd w:val="clear" w:color="auto" w:fill="auto"/>
          </w:tcPr>
          <w:p w14:paraId="436FDBC3" w14:textId="77777777" w:rsidR="000F1D19" w:rsidRPr="00E36018" w:rsidRDefault="000F1D19" w:rsidP="00E36018">
            <w:pPr>
              <w:spacing w:after="0" w:line="240" w:lineRule="auto"/>
              <w:rPr>
                <w:rFonts w:cs="Calibri"/>
                <w:lang w:val="en-CA"/>
              </w:rPr>
            </w:pPr>
          </w:p>
        </w:tc>
        <w:tc>
          <w:tcPr>
            <w:tcW w:w="6327" w:type="dxa"/>
            <w:shd w:val="clear" w:color="auto" w:fill="auto"/>
          </w:tcPr>
          <w:p w14:paraId="354E8FB2" w14:textId="77777777" w:rsidR="000F1D19" w:rsidRPr="00E36018" w:rsidRDefault="000F1D19" w:rsidP="00E36018">
            <w:pPr>
              <w:spacing w:after="0" w:line="240" w:lineRule="auto"/>
              <w:rPr>
                <w:rFonts w:cs="Calibri"/>
                <w:lang w:val="en-CA"/>
              </w:rPr>
            </w:pPr>
          </w:p>
        </w:tc>
      </w:tr>
      <w:tr w:rsidR="000F1D19" w:rsidRPr="00E36018" w14:paraId="2848B18C" w14:textId="77777777" w:rsidTr="00E36018">
        <w:tc>
          <w:tcPr>
            <w:tcW w:w="3114" w:type="dxa"/>
            <w:shd w:val="clear" w:color="auto" w:fill="auto"/>
          </w:tcPr>
          <w:p w14:paraId="62BDAEBB" w14:textId="77777777" w:rsidR="000F1D19" w:rsidRPr="00E36018" w:rsidRDefault="000F1D19" w:rsidP="00E36018">
            <w:pPr>
              <w:spacing w:after="0" w:line="240" w:lineRule="auto"/>
              <w:rPr>
                <w:rFonts w:cs="Calibri"/>
                <w:lang w:val="en-CA"/>
              </w:rPr>
            </w:pPr>
          </w:p>
        </w:tc>
        <w:tc>
          <w:tcPr>
            <w:tcW w:w="1349" w:type="dxa"/>
            <w:shd w:val="clear" w:color="auto" w:fill="auto"/>
          </w:tcPr>
          <w:p w14:paraId="21E52356" w14:textId="77777777" w:rsidR="000F1D19" w:rsidRPr="00E36018" w:rsidRDefault="000F1D19" w:rsidP="00E36018">
            <w:pPr>
              <w:spacing w:after="0" w:line="240" w:lineRule="auto"/>
              <w:rPr>
                <w:rFonts w:cs="Calibri"/>
                <w:lang w:val="en-CA"/>
              </w:rPr>
            </w:pPr>
          </w:p>
        </w:tc>
        <w:tc>
          <w:tcPr>
            <w:tcW w:w="6327" w:type="dxa"/>
            <w:shd w:val="clear" w:color="auto" w:fill="auto"/>
          </w:tcPr>
          <w:p w14:paraId="6E896731" w14:textId="77777777" w:rsidR="000F1D19" w:rsidRPr="00E36018" w:rsidRDefault="000F1D19" w:rsidP="00E36018">
            <w:pPr>
              <w:spacing w:after="0" w:line="240" w:lineRule="auto"/>
              <w:rPr>
                <w:rFonts w:cs="Calibri"/>
                <w:lang w:val="en-CA"/>
              </w:rPr>
            </w:pPr>
          </w:p>
        </w:tc>
      </w:tr>
    </w:tbl>
    <w:p w14:paraId="07D00D52" w14:textId="77777777" w:rsidR="00B038AC" w:rsidRPr="00E36018" w:rsidRDefault="00B166CB" w:rsidP="0062031A">
      <w:pPr>
        <w:rPr>
          <w:rFonts w:cs="Calibri"/>
          <w:lang w:val="en-CA"/>
        </w:rPr>
      </w:pPr>
      <w:r w:rsidRPr="00E36018">
        <w:rPr>
          <w:rFonts w:cs="Calibri"/>
          <w:lang w:val="en-CA"/>
        </w:rPr>
        <w:t>(Expand as needed)</w:t>
      </w:r>
    </w:p>
    <w:p w14:paraId="539BC4E0" w14:textId="77777777" w:rsidR="00B038AC" w:rsidRPr="00E36018" w:rsidRDefault="00FE313E" w:rsidP="0062031A">
      <w:pPr>
        <w:rPr>
          <w:rFonts w:cs="Calibri"/>
          <w:lang w:val="en-CA"/>
        </w:rPr>
      </w:pPr>
      <w:r w:rsidRPr="00E36018">
        <w:rPr>
          <w:rFonts w:cs="Calibri"/>
          <w:lang w:val="en-CA"/>
        </w:rPr>
        <w:t xml:space="preserve"> </w:t>
      </w:r>
      <w:r w:rsidR="00106EED" w:rsidRPr="00E36018">
        <w:rPr>
          <w:rFonts w:cs="Calibri"/>
          <w:lang w:val="en-CA"/>
        </w:rPr>
        <w:t>6.2.</w:t>
      </w:r>
      <w:r w:rsidR="00D31FA4" w:rsidRPr="00E36018">
        <w:rPr>
          <w:rFonts w:cs="Calibri"/>
          <w:lang w:val="en-CA"/>
        </w:rPr>
        <w:t>2</w:t>
      </w:r>
      <w:r w:rsidR="00106EED" w:rsidRPr="00E36018">
        <w:rPr>
          <w:rFonts w:cs="Calibri"/>
          <w:lang w:val="en-CA"/>
        </w:rPr>
        <w:t xml:space="preserve"> </w:t>
      </w:r>
      <w:r w:rsidR="00B038AC" w:rsidRPr="00E36018">
        <w:rPr>
          <w:rFonts w:cs="Calibri"/>
          <w:lang w:val="en-CA"/>
        </w:rPr>
        <w:t>Focus group</w:t>
      </w:r>
      <w:r w:rsidR="003F7A29" w:rsidRPr="00E36018">
        <w:rPr>
          <w:rFonts w:cs="Calibri"/>
          <w:lang w:val="en-CA"/>
        </w:rPr>
        <w:t>/Interview</w:t>
      </w:r>
      <w:r w:rsidR="00B038AC" w:rsidRPr="00E36018">
        <w:rPr>
          <w:rFonts w:cs="Calibri"/>
          <w:lang w:val="en-CA"/>
        </w:rPr>
        <w:t xml:space="preserve"> questions [</w:t>
      </w:r>
      <w:r w:rsidR="003F7A29" w:rsidRPr="00E36018">
        <w:rPr>
          <w:rFonts w:cs="Calibri"/>
          <w:lang w:val="en-CA"/>
        </w:rPr>
        <w:t xml:space="preserve">only need to fill in </w:t>
      </w:r>
      <w:r w:rsidR="00B038AC" w:rsidRPr="00E36018">
        <w:rPr>
          <w:rFonts w:cs="Calibri"/>
          <w:lang w:val="en-CA"/>
        </w:rPr>
        <w:t>if different from questions described in the protocol above section</w:t>
      </w:r>
      <w:r w:rsidR="009D7C0D" w:rsidRPr="00E36018">
        <w:rPr>
          <w:rFonts w:cs="Calibri"/>
          <w:lang w:val="en-CA"/>
        </w:rPr>
        <w:t xml:space="preserve">, </w:t>
      </w:r>
      <w:r w:rsidR="00B038AC" w:rsidRPr="00E36018">
        <w:rPr>
          <w:rFonts w:cs="Calibri"/>
          <w:lang w:val="en-CA"/>
        </w:rPr>
        <w:t>can attach translations</w:t>
      </w:r>
      <w:r w:rsidR="003F7A29" w:rsidRPr="00E36018">
        <w:rPr>
          <w:rFonts w:cs="Calibri"/>
          <w:lang w:val="en-CA"/>
        </w:rPr>
        <w:t xml:space="preserve"> if applicable</w:t>
      </w:r>
      <w:r w:rsidR="00B038AC" w:rsidRPr="00E36018">
        <w:rPr>
          <w:rFonts w:cs="Calibri"/>
          <w:lang w:val="en-CA"/>
        </w:rPr>
        <w:t>]</w:t>
      </w:r>
    </w:p>
    <w:tbl>
      <w:tblPr>
        <w:tblpPr w:leftFromText="180" w:rightFromText="180" w:vertAnchor="text" w:horzAnchor="margin" w:tblpY="57"/>
        <w:tblW w:w="0" w:type="auto"/>
        <w:tblLook w:val="04A0" w:firstRow="1" w:lastRow="0" w:firstColumn="1" w:lastColumn="0" w:noHBand="0" w:noVBand="1"/>
      </w:tblPr>
      <w:tblGrid>
        <w:gridCol w:w="9576"/>
      </w:tblGrid>
      <w:tr w:rsidR="00FE313E" w:rsidRPr="00E36018" w14:paraId="410584F2" w14:textId="77777777" w:rsidTr="00FE313E">
        <w:tc>
          <w:tcPr>
            <w:tcW w:w="9576" w:type="dxa"/>
            <w:tcBorders>
              <w:top w:val="single" w:sz="4" w:space="0" w:color="auto"/>
              <w:left w:val="single" w:sz="4" w:space="0" w:color="auto"/>
              <w:bottom w:val="single" w:sz="4" w:space="0" w:color="auto"/>
              <w:right w:val="single" w:sz="4" w:space="0" w:color="auto"/>
            </w:tcBorders>
          </w:tcPr>
          <w:p w14:paraId="19DCA729" w14:textId="77777777" w:rsidR="00FE313E" w:rsidRPr="00E36018" w:rsidRDefault="00FE313E" w:rsidP="00FE313E">
            <w:pPr>
              <w:rPr>
                <w:rFonts w:cs="Calibri"/>
              </w:rPr>
            </w:pPr>
          </w:p>
        </w:tc>
      </w:tr>
    </w:tbl>
    <w:p w14:paraId="0BCA0279" w14:textId="77777777" w:rsidR="007B0DC6" w:rsidRPr="00E36018" w:rsidRDefault="007B0DC6" w:rsidP="0062031A">
      <w:pPr>
        <w:rPr>
          <w:rFonts w:cs="Calibri"/>
          <w:lang w:val="en-CA"/>
        </w:rPr>
      </w:pPr>
    </w:p>
    <w:p w14:paraId="5FCD852A" w14:textId="77777777" w:rsidR="00FE313E" w:rsidRDefault="00FE313E" w:rsidP="0062031A">
      <w:pPr>
        <w:rPr>
          <w:rFonts w:cs="Calibri"/>
          <w:lang w:val="en-CA"/>
        </w:rPr>
      </w:pPr>
    </w:p>
    <w:p w14:paraId="6A7A98B6" w14:textId="77777777" w:rsidR="005C27E2" w:rsidRPr="00E36018" w:rsidRDefault="00106EED" w:rsidP="0062031A">
      <w:pPr>
        <w:rPr>
          <w:rFonts w:cs="Calibri"/>
          <w:lang w:val="en-CA"/>
        </w:rPr>
      </w:pPr>
      <w:r w:rsidRPr="00E36018">
        <w:rPr>
          <w:rFonts w:cs="Calibri"/>
          <w:lang w:val="en-CA"/>
        </w:rPr>
        <w:t>6.2.</w:t>
      </w:r>
      <w:r w:rsidR="00D31FA4" w:rsidRPr="00E36018">
        <w:rPr>
          <w:rFonts w:cs="Calibri"/>
          <w:lang w:val="en-CA"/>
        </w:rPr>
        <w:t>3</w:t>
      </w:r>
      <w:r w:rsidRPr="00E36018">
        <w:rPr>
          <w:rFonts w:cs="Calibri"/>
          <w:lang w:val="en-CA"/>
        </w:rPr>
        <w:t xml:space="preserve"> </w:t>
      </w:r>
      <w:r w:rsidR="00B038AC" w:rsidRPr="00E36018">
        <w:rPr>
          <w:rFonts w:cs="Calibri"/>
          <w:lang w:val="en-CA"/>
        </w:rPr>
        <w:t>F</w:t>
      </w:r>
      <w:r w:rsidR="00E6533B" w:rsidRPr="00E36018">
        <w:rPr>
          <w:rFonts w:cs="Calibri"/>
          <w:lang w:val="en-CA"/>
        </w:rPr>
        <w:t>ocus group</w:t>
      </w:r>
      <w:r w:rsidR="003F7A29" w:rsidRPr="00E36018">
        <w:rPr>
          <w:rFonts w:cs="Calibri"/>
          <w:lang w:val="en-CA"/>
        </w:rPr>
        <w:t>/Interview</w:t>
      </w:r>
      <w:r w:rsidR="00E6533B" w:rsidRPr="00E36018">
        <w:rPr>
          <w:rFonts w:cs="Calibri"/>
          <w:lang w:val="en-CA"/>
        </w:rPr>
        <w:t xml:space="preserve"> results, </w:t>
      </w:r>
      <w:r w:rsidR="00393A55" w:rsidRPr="00E36018">
        <w:rPr>
          <w:rFonts w:cs="Calibri"/>
          <w:lang w:val="en-CA"/>
        </w:rPr>
        <w:t>e.g.,</w:t>
      </w:r>
      <w:r w:rsidR="00E6533B" w:rsidRPr="00E36018">
        <w:rPr>
          <w:rFonts w:cs="Calibri"/>
          <w:lang w:val="en-CA"/>
        </w:rPr>
        <w:t xml:space="preserve"> </w:t>
      </w:r>
      <w:r w:rsidR="006D675D" w:rsidRPr="00E36018">
        <w:rPr>
          <w:rFonts w:cs="Calibri"/>
          <w:lang w:val="en-CA"/>
        </w:rPr>
        <w:t>demographics of participants</w:t>
      </w:r>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5551B" w:rsidRPr="00E36018" w14:paraId="75E5D4FC" w14:textId="77777777" w:rsidTr="00E36018">
        <w:tc>
          <w:tcPr>
            <w:tcW w:w="10060" w:type="dxa"/>
            <w:shd w:val="clear" w:color="auto" w:fill="auto"/>
          </w:tcPr>
          <w:p w14:paraId="7C417301" w14:textId="77777777" w:rsidR="0095551B" w:rsidRPr="00E36018" w:rsidRDefault="0095551B" w:rsidP="00E36018">
            <w:pPr>
              <w:spacing w:after="0" w:line="240" w:lineRule="auto"/>
              <w:rPr>
                <w:rFonts w:cs="Calibri"/>
                <w:lang w:val="en-CA"/>
              </w:rPr>
            </w:pPr>
            <w:r w:rsidRPr="00E36018">
              <w:rPr>
                <w:rFonts w:cs="Calibri"/>
                <w:lang w:val="en-CA"/>
              </w:rPr>
              <w:t>Demographics of participants (age, sex, sample size, disease type, duration)</w:t>
            </w:r>
          </w:p>
        </w:tc>
      </w:tr>
      <w:tr w:rsidR="0095551B" w:rsidRPr="00E36018" w14:paraId="71BA5487" w14:textId="77777777" w:rsidTr="00E36018">
        <w:tc>
          <w:tcPr>
            <w:tcW w:w="10060" w:type="dxa"/>
            <w:shd w:val="clear" w:color="auto" w:fill="auto"/>
          </w:tcPr>
          <w:p w14:paraId="0D28CFD8" w14:textId="77777777" w:rsidR="0095551B" w:rsidRPr="00E36018" w:rsidRDefault="0095551B" w:rsidP="00E36018">
            <w:pPr>
              <w:spacing w:after="0" w:line="240" w:lineRule="auto"/>
              <w:rPr>
                <w:rFonts w:cs="Calibri"/>
                <w:lang w:val="en-CA"/>
              </w:rPr>
            </w:pPr>
          </w:p>
        </w:tc>
      </w:tr>
      <w:tr w:rsidR="0095551B" w:rsidRPr="00E36018" w14:paraId="69BF624A" w14:textId="77777777" w:rsidTr="00E36018">
        <w:tc>
          <w:tcPr>
            <w:tcW w:w="10060" w:type="dxa"/>
            <w:shd w:val="clear" w:color="auto" w:fill="auto"/>
          </w:tcPr>
          <w:p w14:paraId="1449AEB0" w14:textId="77777777" w:rsidR="0095551B" w:rsidRPr="00E36018" w:rsidRDefault="0095551B" w:rsidP="00E36018">
            <w:pPr>
              <w:spacing w:after="0" w:line="240" w:lineRule="auto"/>
              <w:rPr>
                <w:rFonts w:cs="Calibri"/>
                <w:lang w:val="en-CA"/>
              </w:rPr>
            </w:pPr>
          </w:p>
        </w:tc>
      </w:tr>
      <w:tr w:rsidR="0095551B" w:rsidRPr="00E36018" w14:paraId="719FC6CC" w14:textId="77777777" w:rsidTr="00E36018">
        <w:tc>
          <w:tcPr>
            <w:tcW w:w="10060" w:type="dxa"/>
            <w:shd w:val="clear" w:color="auto" w:fill="auto"/>
          </w:tcPr>
          <w:p w14:paraId="6E2A8E3E" w14:textId="77777777" w:rsidR="0095551B" w:rsidRPr="00E36018" w:rsidRDefault="0095551B" w:rsidP="00E36018">
            <w:pPr>
              <w:spacing w:after="0" w:line="240" w:lineRule="auto"/>
              <w:rPr>
                <w:rFonts w:cs="Calibri"/>
                <w:lang w:val="en-CA"/>
              </w:rPr>
            </w:pPr>
          </w:p>
        </w:tc>
      </w:tr>
    </w:tbl>
    <w:p w14:paraId="199A7E11" w14:textId="77777777" w:rsidR="00B038AC" w:rsidRPr="00E36018" w:rsidRDefault="00B038AC" w:rsidP="002417F3">
      <w:pPr>
        <w:rPr>
          <w:rFonts w:cs="Calibri"/>
          <w:lang w:val="en-CA"/>
        </w:rPr>
      </w:pPr>
    </w:p>
    <w:p w14:paraId="56E312B0" w14:textId="77777777" w:rsidR="0095551B" w:rsidRPr="00E36018" w:rsidRDefault="0095551B" w:rsidP="002417F3">
      <w:pPr>
        <w:rPr>
          <w:rFonts w:cs="Calibri"/>
          <w:lang w:val="en-CA"/>
        </w:rPr>
      </w:pPr>
    </w:p>
    <w:p w14:paraId="6050D2D6" w14:textId="77777777" w:rsidR="0095551B" w:rsidRPr="00E36018" w:rsidRDefault="0095551B" w:rsidP="002417F3">
      <w:pPr>
        <w:rPr>
          <w:rFonts w:cs="Calibri"/>
          <w:lang w:val="en-CA"/>
        </w:rPr>
      </w:pPr>
    </w:p>
    <w:p w14:paraId="17B540F9" w14:textId="77777777" w:rsidR="0095551B" w:rsidRPr="00E36018" w:rsidRDefault="0095551B" w:rsidP="002417F3">
      <w:pPr>
        <w:rPr>
          <w:rFonts w:cs="Calibri"/>
          <w:lang w:val="en-CA"/>
        </w:rPr>
      </w:pPr>
    </w:p>
    <w:p w14:paraId="1F8A5325" w14:textId="77777777" w:rsidR="0095551B" w:rsidRPr="00E36018" w:rsidRDefault="00106EED" w:rsidP="002417F3">
      <w:pPr>
        <w:rPr>
          <w:rFonts w:cs="Calibri"/>
          <w:lang w:val="en-CA"/>
        </w:rPr>
      </w:pPr>
      <w:r w:rsidRPr="00E36018">
        <w:rPr>
          <w:rFonts w:cs="Calibri"/>
          <w:lang w:val="en-CA"/>
        </w:rPr>
        <w:t>6.2.</w:t>
      </w:r>
      <w:r w:rsidR="00D31FA4" w:rsidRPr="00E36018">
        <w:rPr>
          <w:rFonts w:cs="Calibri"/>
          <w:lang w:val="en-CA"/>
        </w:rPr>
        <w:t>4</w:t>
      </w:r>
      <w:r w:rsidRPr="00E36018">
        <w:rPr>
          <w:rFonts w:cs="Calibri"/>
          <w:lang w:val="en-CA"/>
        </w:rPr>
        <w:t xml:space="preserve"> </w:t>
      </w:r>
      <w:r w:rsidR="0095551B" w:rsidRPr="00E36018">
        <w:rPr>
          <w:rFonts w:cs="Calibri"/>
          <w:lang w:val="en-CA"/>
        </w:rPr>
        <w:t>Qualitative Findings</w:t>
      </w:r>
    </w:p>
    <w:p w14:paraId="18A47F3F" w14:textId="77777777" w:rsidR="00C11E45" w:rsidRPr="00E36018" w:rsidRDefault="00C11E45" w:rsidP="002417F3">
      <w:pPr>
        <w:rPr>
          <w:rFonts w:cs="Calibri"/>
          <w:lang w:val="en-CA"/>
        </w:rPr>
      </w:pPr>
      <w:r w:rsidRPr="00E36018">
        <w:rPr>
          <w:rFonts w:cs="Calibri"/>
          <w:lang w:val="en-CA"/>
        </w:rPr>
        <w:lastRenderedPageBreak/>
        <w:t>Summarize your synthesis and interpretation of the data and provide links to your evidence.</w:t>
      </w:r>
      <w:r w:rsidR="00372F59" w:rsidRPr="00E36018">
        <w:rPr>
          <w:rFonts w:cs="Calibri"/>
          <w:lang w:val="en-CA"/>
        </w:rPr>
        <w:t xml:space="preserve"> </w:t>
      </w:r>
      <w:r w:rsidR="006203F8" w:rsidRPr="00E36018">
        <w:rPr>
          <w:rFonts w:cs="Calibri"/>
          <w:lang w:val="en-CA"/>
        </w:rPr>
        <w:t>Describe d</w:t>
      </w:r>
      <w:r w:rsidR="00372F59" w:rsidRPr="00E36018">
        <w:rPr>
          <w:rFonts w:cs="Calibri"/>
          <w:lang w:val="en-CA"/>
        </w:rPr>
        <w:t xml:space="preserve">erivation of </w:t>
      </w:r>
      <w:r w:rsidR="000E7CEB" w:rsidRPr="00E36018">
        <w:rPr>
          <w:rFonts w:cs="Calibri"/>
          <w:lang w:val="en-CA"/>
        </w:rPr>
        <w:t>themes</w:t>
      </w:r>
      <w:r w:rsidR="006203F8" w:rsidRPr="00E36018">
        <w:rPr>
          <w:rFonts w:cs="Calibri"/>
          <w:lang w:val="en-CA"/>
        </w:rPr>
        <w:t xml:space="preserve"> and any</w:t>
      </w:r>
      <w:r w:rsidR="000E7CEB" w:rsidRPr="00E36018">
        <w:rPr>
          <w:rFonts w:cs="Calibri"/>
          <w:lang w:val="en-CA"/>
        </w:rPr>
        <w:t xml:space="preserve"> </w:t>
      </w:r>
      <w:r w:rsidR="006110AD" w:rsidRPr="00E36018">
        <w:rPr>
          <w:rFonts w:cs="Calibri"/>
          <w:lang w:val="en-CA"/>
        </w:rPr>
        <w:t>diverse cases</w:t>
      </w:r>
      <w:r w:rsidR="006203F8" w:rsidRPr="00E36018">
        <w:rPr>
          <w:rFonts w:cs="Calibri"/>
          <w:lang w:val="en-CA"/>
        </w:rPr>
        <w:t xml:space="preserve"> found see </w:t>
      </w:r>
      <w:r w:rsidR="009360BC" w:rsidRPr="00E36018">
        <w:rPr>
          <w:rFonts w:cs="Calibri"/>
        </w:rPr>
        <w:t>to Consolidated criteria for reporting qualitative research (COREQ) standards (equivalent to CONSORT standards for RCTs) (</w:t>
      </w:r>
      <w:hyperlink r:id="rId13">
        <w:r w:rsidR="009360BC" w:rsidRPr="00E36018">
          <w:rPr>
            <w:rStyle w:val="Hyperlink0"/>
            <w:rFonts w:cs="Calibri"/>
          </w:rPr>
          <w:t>http://www.equator-network.org/reporting-guidelines/coreq</w:t>
        </w:r>
      </w:hyperlink>
      <w:r w:rsidR="009360BC" w:rsidRPr="00E36018">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79"/>
        <w:gridCol w:w="4021"/>
        <w:gridCol w:w="3417"/>
      </w:tblGrid>
      <w:tr w:rsidR="00931847" w:rsidRPr="00E36018" w14:paraId="5E6BA3D4" w14:textId="77777777" w:rsidTr="00E36018">
        <w:tc>
          <w:tcPr>
            <w:tcW w:w="1473" w:type="dxa"/>
            <w:shd w:val="clear" w:color="auto" w:fill="auto"/>
          </w:tcPr>
          <w:p w14:paraId="79B24E54" w14:textId="77777777" w:rsidR="00931847" w:rsidRPr="00E36018" w:rsidRDefault="00931847" w:rsidP="00E36018">
            <w:pPr>
              <w:spacing w:after="0" w:line="240" w:lineRule="auto"/>
              <w:rPr>
                <w:rFonts w:cs="Calibri"/>
                <w:lang w:val="en-CA"/>
              </w:rPr>
            </w:pPr>
            <w:r w:rsidRPr="00E36018">
              <w:rPr>
                <w:rFonts w:cs="Calibri"/>
                <w:lang w:val="en-CA"/>
              </w:rPr>
              <w:t>Domain</w:t>
            </w:r>
          </w:p>
        </w:tc>
        <w:tc>
          <w:tcPr>
            <w:tcW w:w="1879" w:type="dxa"/>
            <w:shd w:val="clear" w:color="auto" w:fill="auto"/>
          </w:tcPr>
          <w:p w14:paraId="4873E06E" w14:textId="77777777" w:rsidR="00931847" w:rsidRPr="00E36018" w:rsidRDefault="00931847" w:rsidP="00E36018">
            <w:pPr>
              <w:spacing w:after="0" w:line="240" w:lineRule="auto"/>
              <w:rPr>
                <w:rFonts w:cs="Calibri"/>
                <w:lang w:val="en-CA"/>
              </w:rPr>
            </w:pPr>
            <w:r w:rsidRPr="00E36018">
              <w:rPr>
                <w:rFonts w:cs="Calibri"/>
                <w:lang w:val="en-CA"/>
              </w:rPr>
              <w:t>Descriptive Definition</w:t>
            </w:r>
          </w:p>
        </w:tc>
        <w:tc>
          <w:tcPr>
            <w:tcW w:w="4021" w:type="dxa"/>
            <w:shd w:val="clear" w:color="auto" w:fill="auto"/>
          </w:tcPr>
          <w:p w14:paraId="2075B5CD" w14:textId="77777777" w:rsidR="00931847" w:rsidRPr="00E36018" w:rsidRDefault="00931847" w:rsidP="00E36018">
            <w:pPr>
              <w:spacing w:after="0" w:line="240" w:lineRule="auto"/>
              <w:rPr>
                <w:rFonts w:cs="Calibri"/>
                <w:lang w:val="en-CA"/>
              </w:rPr>
            </w:pPr>
            <w:r w:rsidRPr="00E36018">
              <w:rPr>
                <w:rFonts w:cs="Calibri"/>
                <w:lang w:val="en-CA"/>
              </w:rPr>
              <w:t xml:space="preserve">Links to evidence (quotes from qualitative work indicating high and low levels of this domain and any other important features of domain that should be considered) </w:t>
            </w:r>
            <w:r w:rsidR="008D7138" w:rsidRPr="00E36018">
              <w:rPr>
                <w:rFonts w:cs="Calibri"/>
                <w:lang w:val="en-CA"/>
              </w:rPr>
              <w:t>i.e.,</w:t>
            </w:r>
            <w:r w:rsidRPr="00E36018">
              <w:rPr>
                <w:rFonts w:cs="Calibri"/>
                <w:lang w:val="en-CA"/>
              </w:rPr>
              <w:t xml:space="preserve"> specific circumstances when this domain is manifest. </w:t>
            </w:r>
          </w:p>
        </w:tc>
        <w:tc>
          <w:tcPr>
            <w:tcW w:w="3417" w:type="dxa"/>
            <w:shd w:val="clear" w:color="auto" w:fill="auto"/>
          </w:tcPr>
          <w:p w14:paraId="5ECC4B25" w14:textId="77777777" w:rsidR="00931847" w:rsidRPr="00E36018" w:rsidRDefault="00931847" w:rsidP="00E36018">
            <w:pPr>
              <w:spacing w:after="0" w:line="240" w:lineRule="auto"/>
              <w:rPr>
                <w:rFonts w:cs="Calibri"/>
                <w:lang w:val="en-CA"/>
              </w:rPr>
            </w:pPr>
            <w:r w:rsidRPr="00E36018">
              <w:rPr>
                <w:rFonts w:cs="Calibri"/>
                <w:lang w:val="en-CA"/>
              </w:rPr>
              <w:t>Links between this domain and any existing theories.</w:t>
            </w:r>
          </w:p>
        </w:tc>
      </w:tr>
      <w:tr w:rsidR="00931847" w:rsidRPr="00E36018" w14:paraId="12325A4D" w14:textId="77777777" w:rsidTr="00E36018">
        <w:tc>
          <w:tcPr>
            <w:tcW w:w="1473" w:type="dxa"/>
            <w:shd w:val="clear" w:color="auto" w:fill="auto"/>
          </w:tcPr>
          <w:p w14:paraId="6278F09A" w14:textId="77777777" w:rsidR="00931847" w:rsidRPr="00E36018" w:rsidRDefault="00931847" w:rsidP="00E36018">
            <w:pPr>
              <w:spacing w:after="0" w:line="240" w:lineRule="auto"/>
              <w:rPr>
                <w:rFonts w:cs="Calibri"/>
                <w:lang w:val="en-CA"/>
              </w:rPr>
            </w:pPr>
          </w:p>
        </w:tc>
        <w:tc>
          <w:tcPr>
            <w:tcW w:w="1879" w:type="dxa"/>
            <w:shd w:val="clear" w:color="auto" w:fill="auto"/>
          </w:tcPr>
          <w:p w14:paraId="54B3360F" w14:textId="77777777" w:rsidR="00931847" w:rsidRPr="00E36018" w:rsidRDefault="00931847" w:rsidP="00E36018">
            <w:pPr>
              <w:spacing w:after="0" w:line="240" w:lineRule="auto"/>
              <w:rPr>
                <w:rFonts w:cs="Calibri"/>
                <w:lang w:val="en-CA"/>
              </w:rPr>
            </w:pPr>
          </w:p>
        </w:tc>
        <w:tc>
          <w:tcPr>
            <w:tcW w:w="4021" w:type="dxa"/>
            <w:shd w:val="clear" w:color="auto" w:fill="auto"/>
          </w:tcPr>
          <w:p w14:paraId="7A2DCFC9" w14:textId="77777777" w:rsidR="00931847" w:rsidRPr="00E36018" w:rsidRDefault="00931847" w:rsidP="00E36018">
            <w:pPr>
              <w:spacing w:after="0" w:line="240" w:lineRule="auto"/>
              <w:rPr>
                <w:rFonts w:cs="Calibri"/>
                <w:lang w:val="en-CA"/>
              </w:rPr>
            </w:pPr>
          </w:p>
        </w:tc>
        <w:tc>
          <w:tcPr>
            <w:tcW w:w="3417" w:type="dxa"/>
            <w:shd w:val="clear" w:color="auto" w:fill="auto"/>
          </w:tcPr>
          <w:p w14:paraId="4A895944" w14:textId="77777777" w:rsidR="00931847" w:rsidRPr="00E36018" w:rsidRDefault="00931847" w:rsidP="00E36018">
            <w:pPr>
              <w:spacing w:after="0" w:line="240" w:lineRule="auto"/>
              <w:rPr>
                <w:rFonts w:cs="Calibri"/>
                <w:lang w:val="en-CA"/>
              </w:rPr>
            </w:pPr>
          </w:p>
        </w:tc>
      </w:tr>
      <w:tr w:rsidR="00931847" w:rsidRPr="00E36018" w14:paraId="23AC313D" w14:textId="77777777" w:rsidTr="00E36018">
        <w:tc>
          <w:tcPr>
            <w:tcW w:w="1473" w:type="dxa"/>
            <w:shd w:val="clear" w:color="auto" w:fill="auto"/>
          </w:tcPr>
          <w:p w14:paraId="30BEF239" w14:textId="77777777" w:rsidR="00931847" w:rsidRPr="00E36018" w:rsidRDefault="00931847" w:rsidP="00E36018">
            <w:pPr>
              <w:spacing w:after="0" w:line="240" w:lineRule="auto"/>
              <w:rPr>
                <w:rFonts w:cs="Calibri"/>
                <w:lang w:val="en-CA"/>
              </w:rPr>
            </w:pPr>
          </w:p>
        </w:tc>
        <w:tc>
          <w:tcPr>
            <w:tcW w:w="1879" w:type="dxa"/>
            <w:shd w:val="clear" w:color="auto" w:fill="auto"/>
          </w:tcPr>
          <w:p w14:paraId="285F3BAA" w14:textId="77777777" w:rsidR="00931847" w:rsidRPr="00E36018" w:rsidRDefault="00931847" w:rsidP="00E36018">
            <w:pPr>
              <w:spacing w:after="0" w:line="240" w:lineRule="auto"/>
              <w:rPr>
                <w:rFonts w:cs="Calibri"/>
                <w:lang w:val="en-CA"/>
              </w:rPr>
            </w:pPr>
          </w:p>
        </w:tc>
        <w:tc>
          <w:tcPr>
            <w:tcW w:w="4021" w:type="dxa"/>
            <w:shd w:val="clear" w:color="auto" w:fill="auto"/>
          </w:tcPr>
          <w:p w14:paraId="6880C31F" w14:textId="77777777" w:rsidR="00931847" w:rsidRPr="00E36018" w:rsidRDefault="00931847" w:rsidP="00E36018">
            <w:pPr>
              <w:spacing w:after="0" w:line="240" w:lineRule="auto"/>
              <w:rPr>
                <w:rFonts w:cs="Calibri"/>
                <w:lang w:val="en-CA"/>
              </w:rPr>
            </w:pPr>
          </w:p>
        </w:tc>
        <w:tc>
          <w:tcPr>
            <w:tcW w:w="3417" w:type="dxa"/>
            <w:shd w:val="clear" w:color="auto" w:fill="auto"/>
          </w:tcPr>
          <w:p w14:paraId="2ECA585A" w14:textId="77777777" w:rsidR="00931847" w:rsidRPr="00E36018" w:rsidRDefault="00931847" w:rsidP="00E36018">
            <w:pPr>
              <w:spacing w:after="0" w:line="240" w:lineRule="auto"/>
              <w:rPr>
                <w:rFonts w:cs="Calibri"/>
                <w:lang w:val="en-CA"/>
              </w:rPr>
            </w:pPr>
          </w:p>
        </w:tc>
      </w:tr>
      <w:tr w:rsidR="00931847" w:rsidRPr="00E36018" w14:paraId="037B156C" w14:textId="77777777" w:rsidTr="00E36018">
        <w:tc>
          <w:tcPr>
            <w:tcW w:w="1473" w:type="dxa"/>
            <w:shd w:val="clear" w:color="auto" w:fill="auto"/>
          </w:tcPr>
          <w:p w14:paraId="1FE9C203" w14:textId="77777777" w:rsidR="00931847" w:rsidRPr="00E36018" w:rsidRDefault="00931847" w:rsidP="00E36018">
            <w:pPr>
              <w:spacing w:after="0" w:line="240" w:lineRule="auto"/>
              <w:rPr>
                <w:rFonts w:cs="Calibri"/>
                <w:lang w:val="en-CA"/>
              </w:rPr>
            </w:pPr>
          </w:p>
        </w:tc>
        <w:tc>
          <w:tcPr>
            <w:tcW w:w="1879" w:type="dxa"/>
            <w:shd w:val="clear" w:color="auto" w:fill="auto"/>
          </w:tcPr>
          <w:p w14:paraId="65C4A030" w14:textId="77777777" w:rsidR="00931847" w:rsidRPr="00E36018" w:rsidRDefault="00931847" w:rsidP="00E36018">
            <w:pPr>
              <w:spacing w:after="0" w:line="240" w:lineRule="auto"/>
              <w:rPr>
                <w:rFonts w:cs="Calibri"/>
                <w:lang w:val="en-CA"/>
              </w:rPr>
            </w:pPr>
          </w:p>
        </w:tc>
        <w:tc>
          <w:tcPr>
            <w:tcW w:w="4021" w:type="dxa"/>
            <w:shd w:val="clear" w:color="auto" w:fill="auto"/>
          </w:tcPr>
          <w:p w14:paraId="43424CFF" w14:textId="77777777" w:rsidR="00931847" w:rsidRPr="00E36018" w:rsidRDefault="00931847" w:rsidP="00E36018">
            <w:pPr>
              <w:spacing w:after="0" w:line="240" w:lineRule="auto"/>
              <w:rPr>
                <w:rFonts w:cs="Calibri"/>
                <w:lang w:val="en-CA"/>
              </w:rPr>
            </w:pPr>
          </w:p>
        </w:tc>
        <w:tc>
          <w:tcPr>
            <w:tcW w:w="3417" w:type="dxa"/>
            <w:shd w:val="clear" w:color="auto" w:fill="auto"/>
          </w:tcPr>
          <w:p w14:paraId="61909A44" w14:textId="77777777" w:rsidR="00931847" w:rsidRPr="00E36018" w:rsidRDefault="00931847" w:rsidP="00E36018">
            <w:pPr>
              <w:spacing w:after="0" w:line="240" w:lineRule="auto"/>
              <w:rPr>
                <w:rFonts w:cs="Calibri"/>
                <w:lang w:val="en-CA"/>
              </w:rPr>
            </w:pPr>
          </w:p>
        </w:tc>
      </w:tr>
    </w:tbl>
    <w:p w14:paraId="03DDC8B7" w14:textId="594F08C9" w:rsidR="00106EED" w:rsidRPr="00E36018" w:rsidRDefault="00106EED">
      <w:pPr>
        <w:rPr>
          <w:rFonts w:cs="Calibri"/>
          <w:lang w:val="en-CA"/>
        </w:rPr>
      </w:pPr>
    </w:p>
    <w:p w14:paraId="6E69C5A2" w14:textId="77777777" w:rsidR="003F7A29" w:rsidRPr="00E36018" w:rsidRDefault="00106EED" w:rsidP="002417F3">
      <w:pPr>
        <w:rPr>
          <w:rFonts w:cs="Calibri"/>
          <w:lang w:val="en-CA"/>
        </w:rPr>
      </w:pPr>
      <w:r w:rsidRPr="00E36018">
        <w:rPr>
          <w:rFonts w:cs="Calibri"/>
          <w:lang w:val="en-CA"/>
        </w:rPr>
        <w:t>6.2.</w:t>
      </w:r>
      <w:r w:rsidR="00D31FA4" w:rsidRPr="00E36018">
        <w:rPr>
          <w:rFonts w:cs="Calibri"/>
          <w:lang w:val="en-CA"/>
        </w:rPr>
        <w:t>5</w:t>
      </w:r>
      <w:r w:rsidRPr="00E36018">
        <w:rPr>
          <w:rFonts w:cs="Calibri"/>
          <w:lang w:val="en-CA"/>
        </w:rPr>
        <w:t xml:space="preserve"> </w:t>
      </w:r>
      <w:r w:rsidR="003F7A29" w:rsidRPr="00E36018">
        <w:rPr>
          <w:rFonts w:cs="Calibri"/>
          <w:lang w:val="en-CA"/>
        </w:rPr>
        <w:t>Moderated online discussion board results (</w:t>
      </w:r>
      <w:r w:rsidR="007819A8" w:rsidRPr="00E36018">
        <w:rPr>
          <w:rFonts w:cs="Calibri"/>
          <w:lang w:val="en-CA"/>
        </w:rPr>
        <w:t>e.g.,</w:t>
      </w:r>
      <w:r w:rsidR="003F7A29" w:rsidRPr="00E36018">
        <w:rPr>
          <w:rFonts w:cs="Calibri"/>
          <w:lang w:val="en-CA"/>
        </w:rPr>
        <w:t xml:space="preserve"> </w:t>
      </w:r>
      <w:r w:rsidR="0077769C" w:rsidRPr="00E36018">
        <w:rPr>
          <w:rFonts w:cs="Calibri"/>
          <w:lang w:val="en-CA"/>
        </w:rPr>
        <w:t>discussion board</w:t>
      </w:r>
      <w:r w:rsidR="003F4980" w:rsidRPr="00E36018">
        <w:rPr>
          <w:rFonts w:cs="Calibri"/>
          <w:lang w:val="en-CA"/>
        </w:rPr>
        <w:t xml:space="preserve"> platform </w:t>
      </w:r>
      <w:r w:rsidR="0077769C" w:rsidRPr="00E36018">
        <w:rPr>
          <w:rFonts w:cs="Calibri"/>
          <w:lang w:val="en-CA"/>
        </w:rPr>
        <w:t xml:space="preserve">used, </w:t>
      </w:r>
      <w:r w:rsidR="003F7A29" w:rsidRPr="00E36018">
        <w:rPr>
          <w:rFonts w:cs="Calibri"/>
          <w:lang w:val="en-CA"/>
        </w:rPr>
        <w:t>number of participants, geographical representation, demographics, quotes illustrating domain definitions)</w:t>
      </w:r>
      <w:r w:rsidR="003F4980" w:rsidRPr="00E36018">
        <w:rPr>
          <w:rFonts w:cs="Calibri"/>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79"/>
        <w:gridCol w:w="4021"/>
        <w:gridCol w:w="3417"/>
      </w:tblGrid>
      <w:tr w:rsidR="00C77272" w:rsidRPr="00E36018" w14:paraId="0ED89ED1" w14:textId="77777777" w:rsidTr="00E36018">
        <w:tc>
          <w:tcPr>
            <w:tcW w:w="1473" w:type="dxa"/>
            <w:shd w:val="clear" w:color="auto" w:fill="auto"/>
          </w:tcPr>
          <w:p w14:paraId="6ACFB7AF" w14:textId="77777777" w:rsidR="00C77272" w:rsidRPr="00E36018" w:rsidRDefault="00C77272" w:rsidP="00E36018">
            <w:pPr>
              <w:spacing w:after="0" w:line="240" w:lineRule="auto"/>
              <w:rPr>
                <w:rFonts w:cs="Calibri"/>
                <w:lang w:val="en-CA"/>
              </w:rPr>
            </w:pPr>
            <w:r w:rsidRPr="00E36018">
              <w:rPr>
                <w:rFonts w:cs="Calibri"/>
                <w:lang w:val="en-CA"/>
              </w:rPr>
              <w:t>Domain</w:t>
            </w:r>
            <w:r w:rsidR="00D7413A" w:rsidRPr="00E36018">
              <w:rPr>
                <w:rFonts w:cs="Calibri"/>
                <w:lang w:val="en-CA"/>
              </w:rPr>
              <w:t xml:space="preserve"> (this will </w:t>
            </w:r>
            <w:r w:rsidR="007572F2" w:rsidRPr="00E36018">
              <w:rPr>
                <w:rFonts w:cs="Calibri"/>
                <w:lang w:val="en-CA"/>
              </w:rPr>
              <w:t xml:space="preserve">likely </w:t>
            </w:r>
            <w:r w:rsidR="00D7413A" w:rsidRPr="00E36018">
              <w:rPr>
                <w:rFonts w:cs="Calibri"/>
                <w:lang w:val="en-CA"/>
              </w:rPr>
              <w:t xml:space="preserve">be your target </w:t>
            </w:r>
            <w:r w:rsidR="007572F2" w:rsidRPr="00E36018">
              <w:rPr>
                <w:rFonts w:cs="Calibri"/>
                <w:lang w:val="en-CA"/>
              </w:rPr>
              <w:t>domain)</w:t>
            </w:r>
          </w:p>
        </w:tc>
        <w:tc>
          <w:tcPr>
            <w:tcW w:w="1879" w:type="dxa"/>
            <w:shd w:val="clear" w:color="auto" w:fill="auto"/>
          </w:tcPr>
          <w:p w14:paraId="3DC69AB4" w14:textId="77777777" w:rsidR="00C77272" w:rsidRPr="00E36018" w:rsidRDefault="00C77272" w:rsidP="00E36018">
            <w:pPr>
              <w:spacing w:after="0" w:line="240" w:lineRule="auto"/>
              <w:rPr>
                <w:rFonts w:cs="Calibri"/>
                <w:lang w:val="en-CA"/>
              </w:rPr>
            </w:pPr>
            <w:r w:rsidRPr="00E36018">
              <w:rPr>
                <w:rFonts w:cs="Calibri"/>
                <w:lang w:val="en-CA"/>
              </w:rPr>
              <w:t>Descriptive Definition</w:t>
            </w:r>
            <w:r w:rsidR="007572F2" w:rsidRPr="00E36018">
              <w:rPr>
                <w:rFonts w:cs="Calibri"/>
                <w:lang w:val="en-CA"/>
              </w:rPr>
              <w:t xml:space="preserve"> (working definition)</w:t>
            </w:r>
          </w:p>
        </w:tc>
        <w:tc>
          <w:tcPr>
            <w:tcW w:w="4021" w:type="dxa"/>
            <w:shd w:val="clear" w:color="auto" w:fill="auto"/>
          </w:tcPr>
          <w:p w14:paraId="0729B50D" w14:textId="77777777" w:rsidR="00C77272" w:rsidRPr="00E36018" w:rsidRDefault="00C77272" w:rsidP="00E36018">
            <w:pPr>
              <w:spacing w:after="0" w:line="240" w:lineRule="auto"/>
              <w:rPr>
                <w:rFonts w:cs="Calibri"/>
                <w:lang w:val="en-CA"/>
              </w:rPr>
            </w:pPr>
            <w:r w:rsidRPr="00E36018">
              <w:rPr>
                <w:rFonts w:cs="Calibri"/>
                <w:lang w:val="en-CA"/>
              </w:rPr>
              <w:t xml:space="preserve">Links to evidence (quotes from discussion board findings indicating high and low levels of this domain and any other important features of domain that should be considered) </w:t>
            </w:r>
            <w:r w:rsidR="00BF2148" w:rsidRPr="00E36018">
              <w:rPr>
                <w:rFonts w:cs="Calibri"/>
                <w:lang w:val="en-CA"/>
              </w:rPr>
              <w:t>i.e.,</w:t>
            </w:r>
            <w:r w:rsidRPr="00E36018">
              <w:rPr>
                <w:rFonts w:cs="Calibri"/>
                <w:lang w:val="en-CA"/>
              </w:rPr>
              <w:t xml:space="preserve"> specific circumstances when this domain is manifest. </w:t>
            </w:r>
          </w:p>
        </w:tc>
        <w:tc>
          <w:tcPr>
            <w:tcW w:w="3417" w:type="dxa"/>
            <w:shd w:val="clear" w:color="auto" w:fill="auto"/>
          </w:tcPr>
          <w:p w14:paraId="6613560A" w14:textId="77777777" w:rsidR="00C77272" w:rsidRPr="00E36018" w:rsidRDefault="00C77272" w:rsidP="00E36018">
            <w:pPr>
              <w:spacing w:after="0" w:line="240" w:lineRule="auto"/>
              <w:rPr>
                <w:rFonts w:cs="Calibri"/>
                <w:lang w:val="en-CA"/>
              </w:rPr>
            </w:pPr>
            <w:r w:rsidRPr="00E36018">
              <w:rPr>
                <w:rFonts w:cs="Calibri"/>
                <w:lang w:val="en-CA"/>
              </w:rPr>
              <w:t>Links between this domain and any existing theories.</w:t>
            </w:r>
          </w:p>
        </w:tc>
      </w:tr>
      <w:tr w:rsidR="00C77272" w:rsidRPr="00E36018" w14:paraId="0F86689A" w14:textId="77777777" w:rsidTr="00E36018">
        <w:tc>
          <w:tcPr>
            <w:tcW w:w="1473" w:type="dxa"/>
            <w:shd w:val="clear" w:color="auto" w:fill="auto"/>
          </w:tcPr>
          <w:p w14:paraId="275181F5" w14:textId="77777777" w:rsidR="00C77272" w:rsidRPr="00E36018" w:rsidRDefault="00C77272" w:rsidP="00E36018">
            <w:pPr>
              <w:spacing w:after="0" w:line="240" w:lineRule="auto"/>
              <w:rPr>
                <w:rFonts w:cs="Calibri"/>
                <w:lang w:val="en-CA"/>
              </w:rPr>
            </w:pPr>
          </w:p>
        </w:tc>
        <w:tc>
          <w:tcPr>
            <w:tcW w:w="1879" w:type="dxa"/>
            <w:shd w:val="clear" w:color="auto" w:fill="auto"/>
          </w:tcPr>
          <w:p w14:paraId="7CF35929" w14:textId="77777777" w:rsidR="00C77272" w:rsidRPr="00E36018" w:rsidRDefault="00C77272" w:rsidP="00E36018">
            <w:pPr>
              <w:spacing w:after="0" w:line="240" w:lineRule="auto"/>
              <w:rPr>
                <w:rFonts w:cs="Calibri"/>
                <w:lang w:val="en-CA"/>
              </w:rPr>
            </w:pPr>
          </w:p>
        </w:tc>
        <w:tc>
          <w:tcPr>
            <w:tcW w:w="4021" w:type="dxa"/>
            <w:shd w:val="clear" w:color="auto" w:fill="auto"/>
          </w:tcPr>
          <w:p w14:paraId="1EB06CD6" w14:textId="77777777" w:rsidR="00C77272" w:rsidRPr="00E36018" w:rsidRDefault="00C77272" w:rsidP="00E36018">
            <w:pPr>
              <w:spacing w:after="0" w:line="240" w:lineRule="auto"/>
              <w:rPr>
                <w:rFonts w:cs="Calibri"/>
                <w:lang w:val="en-CA"/>
              </w:rPr>
            </w:pPr>
          </w:p>
        </w:tc>
        <w:tc>
          <w:tcPr>
            <w:tcW w:w="3417" w:type="dxa"/>
            <w:shd w:val="clear" w:color="auto" w:fill="auto"/>
          </w:tcPr>
          <w:p w14:paraId="714C19CB" w14:textId="77777777" w:rsidR="00C77272" w:rsidRPr="00E36018" w:rsidRDefault="00C77272" w:rsidP="00E36018">
            <w:pPr>
              <w:spacing w:after="0" w:line="240" w:lineRule="auto"/>
              <w:rPr>
                <w:rFonts w:cs="Calibri"/>
                <w:lang w:val="en-CA"/>
              </w:rPr>
            </w:pPr>
          </w:p>
        </w:tc>
      </w:tr>
      <w:tr w:rsidR="00C77272" w:rsidRPr="00E36018" w14:paraId="7F2C881C" w14:textId="77777777" w:rsidTr="00E36018">
        <w:tc>
          <w:tcPr>
            <w:tcW w:w="1473" w:type="dxa"/>
            <w:shd w:val="clear" w:color="auto" w:fill="auto"/>
          </w:tcPr>
          <w:p w14:paraId="32678622" w14:textId="77777777" w:rsidR="00C77272" w:rsidRPr="00E36018" w:rsidRDefault="00C77272" w:rsidP="00E36018">
            <w:pPr>
              <w:spacing w:after="0" w:line="240" w:lineRule="auto"/>
              <w:rPr>
                <w:rFonts w:cs="Calibri"/>
                <w:lang w:val="en-CA"/>
              </w:rPr>
            </w:pPr>
          </w:p>
        </w:tc>
        <w:tc>
          <w:tcPr>
            <w:tcW w:w="1879" w:type="dxa"/>
            <w:shd w:val="clear" w:color="auto" w:fill="auto"/>
          </w:tcPr>
          <w:p w14:paraId="489183F1" w14:textId="77777777" w:rsidR="00C77272" w:rsidRPr="00E36018" w:rsidRDefault="00C77272" w:rsidP="00E36018">
            <w:pPr>
              <w:spacing w:after="0" w:line="240" w:lineRule="auto"/>
              <w:rPr>
                <w:rFonts w:cs="Calibri"/>
                <w:lang w:val="en-CA"/>
              </w:rPr>
            </w:pPr>
          </w:p>
        </w:tc>
        <w:tc>
          <w:tcPr>
            <w:tcW w:w="4021" w:type="dxa"/>
            <w:shd w:val="clear" w:color="auto" w:fill="auto"/>
          </w:tcPr>
          <w:p w14:paraId="117F9A3B" w14:textId="77777777" w:rsidR="00C77272" w:rsidRPr="00E36018" w:rsidRDefault="00C77272" w:rsidP="00E36018">
            <w:pPr>
              <w:spacing w:after="0" w:line="240" w:lineRule="auto"/>
              <w:rPr>
                <w:rFonts w:cs="Calibri"/>
                <w:lang w:val="en-CA"/>
              </w:rPr>
            </w:pPr>
          </w:p>
        </w:tc>
        <w:tc>
          <w:tcPr>
            <w:tcW w:w="3417" w:type="dxa"/>
            <w:shd w:val="clear" w:color="auto" w:fill="auto"/>
          </w:tcPr>
          <w:p w14:paraId="674C8F90" w14:textId="77777777" w:rsidR="00C77272" w:rsidRPr="00E36018" w:rsidRDefault="00C77272" w:rsidP="00E36018">
            <w:pPr>
              <w:spacing w:after="0" w:line="240" w:lineRule="auto"/>
              <w:rPr>
                <w:rFonts w:cs="Calibri"/>
                <w:lang w:val="en-CA"/>
              </w:rPr>
            </w:pPr>
          </w:p>
        </w:tc>
      </w:tr>
      <w:tr w:rsidR="00C77272" w:rsidRPr="00E36018" w14:paraId="369D11DE" w14:textId="77777777" w:rsidTr="00E36018">
        <w:tc>
          <w:tcPr>
            <w:tcW w:w="1473" w:type="dxa"/>
            <w:shd w:val="clear" w:color="auto" w:fill="auto"/>
          </w:tcPr>
          <w:p w14:paraId="6A6EA397" w14:textId="77777777" w:rsidR="00C77272" w:rsidRPr="00E36018" w:rsidRDefault="00C77272" w:rsidP="00E36018">
            <w:pPr>
              <w:spacing w:after="0" w:line="240" w:lineRule="auto"/>
              <w:rPr>
                <w:rFonts w:cs="Calibri"/>
                <w:lang w:val="en-CA"/>
              </w:rPr>
            </w:pPr>
          </w:p>
        </w:tc>
        <w:tc>
          <w:tcPr>
            <w:tcW w:w="1879" w:type="dxa"/>
            <w:shd w:val="clear" w:color="auto" w:fill="auto"/>
          </w:tcPr>
          <w:p w14:paraId="3186B6CA" w14:textId="77777777" w:rsidR="00C77272" w:rsidRPr="00E36018" w:rsidRDefault="00C77272" w:rsidP="00E36018">
            <w:pPr>
              <w:spacing w:after="0" w:line="240" w:lineRule="auto"/>
              <w:rPr>
                <w:rFonts w:cs="Calibri"/>
                <w:lang w:val="en-CA"/>
              </w:rPr>
            </w:pPr>
          </w:p>
        </w:tc>
        <w:tc>
          <w:tcPr>
            <w:tcW w:w="4021" w:type="dxa"/>
            <w:shd w:val="clear" w:color="auto" w:fill="auto"/>
          </w:tcPr>
          <w:p w14:paraId="181F428B" w14:textId="77777777" w:rsidR="00C77272" w:rsidRPr="00E36018" w:rsidRDefault="00C77272" w:rsidP="00E36018">
            <w:pPr>
              <w:spacing w:after="0" w:line="240" w:lineRule="auto"/>
              <w:rPr>
                <w:rFonts w:cs="Calibri"/>
                <w:lang w:val="en-CA"/>
              </w:rPr>
            </w:pPr>
          </w:p>
        </w:tc>
        <w:tc>
          <w:tcPr>
            <w:tcW w:w="3417" w:type="dxa"/>
            <w:shd w:val="clear" w:color="auto" w:fill="auto"/>
          </w:tcPr>
          <w:p w14:paraId="02489C33" w14:textId="77777777" w:rsidR="00C77272" w:rsidRPr="00E36018" w:rsidRDefault="00C77272" w:rsidP="00E36018">
            <w:pPr>
              <w:spacing w:after="0" w:line="240" w:lineRule="auto"/>
              <w:rPr>
                <w:rFonts w:cs="Calibri"/>
                <w:lang w:val="en-CA"/>
              </w:rPr>
            </w:pPr>
          </w:p>
        </w:tc>
      </w:tr>
    </w:tbl>
    <w:p w14:paraId="42C3341D" w14:textId="77777777" w:rsidR="00A00CB8" w:rsidRPr="00E36018" w:rsidRDefault="00A00CB8">
      <w:pPr>
        <w:rPr>
          <w:rFonts w:cs="Calibri"/>
          <w:lang w:val="en-CA"/>
        </w:rPr>
      </w:pPr>
    </w:p>
    <w:p w14:paraId="55B30B6F" w14:textId="77777777" w:rsidR="002417F3" w:rsidRPr="00E36018" w:rsidRDefault="009D7C0D" w:rsidP="002417F3">
      <w:pPr>
        <w:rPr>
          <w:rFonts w:cs="Calibri"/>
          <w:lang w:val="en-CA"/>
        </w:rPr>
      </w:pPr>
      <w:r w:rsidRPr="00E36018">
        <w:rPr>
          <w:rFonts w:cs="Calibri"/>
          <w:lang w:val="en-CA"/>
        </w:rPr>
        <w:t>6</w:t>
      </w:r>
      <w:r w:rsidR="002417F3" w:rsidRPr="00E36018">
        <w:rPr>
          <w:rFonts w:cs="Calibri"/>
          <w:lang w:val="en-CA"/>
        </w:rPr>
        <w:t>.3</w:t>
      </w:r>
      <w:r w:rsidR="0087597E" w:rsidRPr="00E36018">
        <w:rPr>
          <w:rFonts w:cs="Calibri"/>
          <w:lang w:val="en-CA"/>
        </w:rPr>
        <w:t xml:space="preserve"> </w:t>
      </w:r>
      <w:r w:rsidRPr="00E36018">
        <w:rPr>
          <w:rFonts w:cs="Calibri"/>
          <w:lang w:val="en-CA"/>
        </w:rPr>
        <w:t>Domain Definitions</w:t>
      </w:r>
    </w:p>
    <w:p w14:paraId="50CA856D" w14:textId="77777777" w:rsidR="00C439AC" w:rsidRPr="00E36018" w:rsidRDefault="00C439AC" w:rsidP="00C439AC">
      <w:pPr>
        <w:pStyle w:val="BodyAA"/>
        <w:tabs>
          <w:tab w:val="left" w:pos="851"/>
        </w:tabs>
        <w:rPr>
          <w:b/>
        </w:rPr>
      </w:pPr>
      <w:r w:rsidRPr="00E36018">
        <w:rPr>
          <w:b/>
        </w:rPr>
        <w:t xml:space="preserve">Domain Definition Report </w:t>
      </w:r>
    </w:p>
    <w:p w14:paraId="046D9A37" w14:textId="77777777" w:rsidR="00C439AC" w:rsidRPr="00E36018" w:rsidRDefault="00BA3380" w:rsidP="00C439AC">
      <w:pPr>
        <w:rPr>
          <w:rFonts w:cs="Calibri"/>
        </w:rPr>
      </w:pPr>
      <w:r>
        <w:rPr>
          <w:noProof/>
        </w:rPr>
        <w:drawing>
          <wp:anchor distT="0" distB="0" distL="114300" distR="114300" simplePos="0" relativeHeight="251658752" behindDoc="0" locked="0" layoutInCell="1" allowOverlap="1" wp14:anchorId="4CD19BC5" wp14:editId="2051A365">
            <wp:simplePos x="0" y="0"/>
            <wp:positionH relativeFrom="column">
              <wp:posOffset>4842510</wp:posOffset>
            </wp:positionH>
            <wp:positionV relativeFrom="paragraph">
              <wp:posOffset>603885</wp:posOffset>
            </wp:positionV>
            <wp:extent cx="1633855" cy="1436370"/>
            <wp:effectExtent l="0" t="0" r="0" b="0"/>
            <wp:wrapSquare wrapText="bothSides"/>
            <wp:docPr id="8" name="Picture 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85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9AC" w:rsidRPr="00E36018">
        <w:rPr>
          <w:rFonts w:cs="Calibri"/>
        </w:rPr>
        <w:t>This is the one pager for each of your mandatory domains and any important but optional domains you feel you are ready to define. It will provide the domain definition in more detail than anywhere else and will be saved for future reference by OMERACT. In many situations this has become an invaluable resource when, perhaps years later, you are considering an instrument for your domain.</w:t>
      </w:r>
      <w:r w:rsidR="00C439AC" w:rsidRPr="00E36018">
        <w:rPr>
          <w:rFonts w:cs="Calibri"/>
          <w:noProof/>
        </w:rPr>
        <w:t xml:space="preserve"> </w:t>
      </w:r>
    </w:p>
    <w:p w14:paraId="7BC1EDDE" w14:textId="77777777" w:rsidR="00C439AC" w:rsidRPr="00E36018" w:rsidRDefault="00C439AC" w:rsidP="00C439AC">
      <w:pPr>
        <w:rPr>
          <w:rFonts w:cs="Calibri"/>
        </w:rPr>
      </w:pPr>
      <w:r w:rsidRPr="00E36018">
        <w:rPr>
          <w:rFonts w:cs="Calibri"/>
        </w:rPr>
        <w:t>Working Group: _____________________________________</w:t>
      </w:r>
    </w:p>
    <w:p w14:paraId="59CF5F33" w14:textId="77777777" w:rsidR="00C439AC" w:rsidRPr="00E36018" w:rsidRDefault="00C439AC" w:rsidP="00C439AC">
      <w:pPr>
        <w:rPr>
          <w:rFonts w:cs="Calibri"/>
        </w:rPr>
      </w:pPr>
      <w:r w:rsidRPr="00E36018">
        <w:rPr>
          <w:rFonts w:cs="Calibri"/>
        </w:rPr>
        <w:t xml:space="preserve">Target population ___________________________________ </w:t>
      </w:r>
    </w:p>
    <w:p w14:paraId="0384039E" w14:textId="77777777" w:rsidR="00C439AC" w:rsidRPr="00E36018" w:rsidRDefault="00C439AC" w:rsidP="00C439AC">
      <w:pPr>
        <w:rPr>
          <w:rFonts w:cs="Calibri"/>
        </w:rPr>
      </w:pPr>
      <w:r w:rsidRPr="00E36018">
        <w:rPr>
          <w:rFonts w:cs="Calibri"/>
        </w:rPr>
        <w:t xml:space="preserve">Intended use for this domain: ________________________________ (e.g., RCT) </w:t>
      </w:r>
    </w:p>
    <w:p w14:paraId="7A8B80F0" w14:textId="77777777" w:rsidR="00C439AC" w:rsidRPr="00E36018" w:rsidRDefault="00C439AC" w:rsidP="00C439AC">
      <w:pPr>
        <w:ind w:firstLine="720"/>
        <w:rPr>
          <w:rFonts w:cs="Calibri"/>
        </w:rPr>
      </w:pPr>
      <w:r w:rsidRPr="00E36018">
        <w:rPr>
          <w:rFonts w:cs="Calibri"/>
        </w:rPr>
        <w:t xml:space="preserve">Intervention in trial: _______________________ </w:t>
      </w:r>
    </w:p>
    <w:p w14:paraId="54DE6E66" w14:textId="77777777" w:rsidR="00C439AC" w:rsidRPr="00E36018" w:rsidRDefault="00C439AC" w:rsidP="00C439AC">
      <w:pPr>
        <w:ind w:firstLine="720"/>
        <w:rPr>
          <w:rFonts w:cs="Calibri"/>
        </w:rPr>
      </w:pPr>
      <w:r w:rsidRPr="00E36018">
        <w:rPr>
          <w:rFonts w:cs="Calibri"/>
        </w:rPr>
        <w:t xml:space="preserve">Comparator in trial: _________________________________ </w:t>
      </w:r>
    </w:p>
    <w:tbl>
      <w:tblPr>
        <w:tblStyle w:val="TableGrid"/>
        <w:tblW w:w="10530" w:type="dxa"/>
        <w:tblInd w:w="-365" w:type="dxa"/>
        <w:tblLook w:val="04A0" w:firstRow="1" w:lastRow="0" w:firstColumn="1" w:lastColumn="0" w:noHBand="0" w:noVBand="1"/>
      </w:tblPr>
      <w:tblGrid>
        <w:gridCol w:w="1718"/>
        <w:gridCol w:w="8812"/>
      </w:tblGrid>
      <w:tr w:rsidR="00E3080F" w:rsidRPr="00C20B4C" w14:paraId="58003173" w14:textId="77777777" w:rsidTr="00252BF8">
        <w:tc>
          <w:tcPr>
            <w:tcW w:w="1718" w:type="dxa"/>
            <w:shd w:val="clear" w:color="auto" w:fill="669900"/>
          </w:tcPr>
          <w:p w14:paraId="26FD76DC"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Core Area </w:t>
            </w:r>
          </w:p>
        </w:tc>
        <w:tc>
          <w:tcPr>
            <w:tcW w:w="8812" w:type="dxa"/>
          </w:tcPr>
          <w:p w14:paraId="64C594B6" w14:textId="77777777" w:rsidR="00E3080F" w:rsidRPr="00C20B4C" w:rsidRDefault="00E3080F" w:rsidP="00252BF8">
            <w:pPr>
              <w:rPr>
                <w:rFonts w:cstheme="minorHAnsi"/>
                <w:i/>
              </w:rPr>
            </w:pPr>
            <w:r w:rsidRPr="00C20B4C">
              <w:rPr>
                <w:rFonts w:cstheme="minorHAnsi"/>
                <w:i/>
              </w:rPr>
              <w:t xml:space="preserve"> </w:t>
            </w:r>
          </w:p>
          <w:p w14:paraId="0AE6EC34" w14:textId="77777777" w:rsidR="00E3080F" w:rsidRPr="00C20B4C" w:rsidRDefault="00E3080F" w:rsidP="00252BF8">
            <w:pPr>
              <w:rPr>
                <w:rFonts w:cstheme="minorHAnsi"/>
                <w:i/>
              </w:rPr>
            </w:pPr>
          </w:p>
        </w:tc>
      </w:tr>
      <w:tr w:rsidR="00E3080F" w:rsidRPr="00C20B4C" w14:paraId="36C8874F" w14:textId="77777777" w:rsidTr="00252BF8">
        <w:tc>
          <w:tcPr>
            <w:tcW w:w="1718" w:type="dxa"/>
            <w:shd w:val="clear" w:color="auto" w:fill="2F5496" w:themeFill="accent1" w:themeFillShade="BF"/>
          </w:tcPr>
          <w:p w14:paraId="1A75E936"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lastRenderedPageBreak/>
              <w:t xml:space="preserve">Broad domain </w:t>
            </w:r>
          </w:p>
        </w:tc>
        <w:tc>
          <w:tcPr>
            <w:tcW w:w="8812" w:type="dxa"/>
          </w:tcPr>
          <w:p w14:paraId="38808DB1" w14:textId="77777777" w:rsidR="00E3080F" w:rsidRPr="00C20B4C" w:rsidRDefault="00E3080F" w:rsidP="00252BF8">
            <w:pPr>
              <w:rPr>
                <w:rFonts w:cstheme="minorHAnsi"/>
                <w:i/>
              </w:rPr>
            </w:pPr>
          </w:p>
        </w:tc>
      </w:tr>
      <w:tr w:rsidR="00E3080F" w:rsidRPr="00C20B4C" w14:paraId="7CAE9744" w14:textId="77777777" w:rsidTr="00252BF8">
        <w:tc>
          <w:tcPr>
            <w:tcW w:w="1718" w:type="dxa"/>
            <w:shd w:val="clear" w:color="auto" w:fill="FF9933"/>
          </w:tcPr>
          <w:p w14:paraId="45FBAA88"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Target </w:t>
            </w:r>
          </w:p>
          <w:p w14:paraId="62C9EC29"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Domain </w:t>
            </w:r>
          </w:p>
        </w:tc>
        <w:tc>
          <w:tcPr>
            <w:tcW w:w="8812" w:type="dxa"/>
          </w:tcPr>
          <w:p w14:paraId="7775C90B" w14:textId="77777777" w:rsidR="00E3080F" w:rsidRPr="00C20B4C" w:rsidRDefault="00E3080F" w:rsidP="00252BF8">
            <w:pPr>
              <w:rPr>
                <w:rFonts w:cstheme="minorHAnsi"/>
                <w:color w:val="FF0000"/>
              </w:rPr>
            </w:pPr>
          </w:p>
        </w:tc>
      </w:tr>
      <w:tr w:rsidR="00E3080F" w:rsidRPr="00C20B4C" w14:paraId="3B5D5F6C" w14:textId="77777777" w:rsidTr="00252BF8">
        <w:tc>
          <w:tcPr>
            <w:tcW w:w="1718" w:type="dxa"/>
            <w:shd w:val="clear" w:color="auto" w:fill="FF9933"/>
          </w:tcPr>
          <w:p w14:paraId="50EDF7AD"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Working definition of target domain</w:t>
            </w:r>
          </w:p>
        </w:tc>
        <w:tc>
          <w:tcPr>
            <w:tcW w:w="8812" w:type="dxa"/>
          </w:tcPr>
          <w:p w14:paraId="544377F2" w14:textId="77777777" w:rsidR="00E3080F" w:rsidRPr="00C20B4C" w:rsidRDefault="00E3080F" w:rsidP="00252BF8">
            <w:pPr>
              <w:rPr>
                <w:rFonts w:cstheme="minorHAnsi"/>
                <w:i/>
                <w:color w:val="FF0000"/>
              </w:rPr>
            </w:pPr>
            <w:r w:rsidRPr="00C20B4C">
              <w:rPr>
                <w:rFonts w:cstheme="minorHAnsi"/>
                <w:i/>
                <w:color w:val="FF0000"/>
              </w:rPr>
              <w:t xml:space="preserve"> </w:t>
            </w:r>
          </w:p>
        </w:tc>
      </w:tr>
      <w:tr w:rsidR="00E3080F" w:rsidRPr="00C20B4C" w14:paraId="44F1A16A" w14:textId="77777777" w:rsidTr="00252BF8">
        <w:tc>
          <w:tcPr>
            <w:tcW w:w="1718" w:type="dxa"/>
            <w:shd w:val="clear" w:color="auto" w:fill="C45911" w:themeFill="accent2" w:themeFillShade="BF"/>
          </w:tcPr>
          <w:p w14:paraId="08228A47"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Domain components</w:t>
            </w:r>
          </w:p>
        </w:tc>
        <w:tc>
          <w:tcPr>
            <w:tcW w:w="8812" w:type="dxa"/>
          </w:tcPr>
          <w:p w14:paraId="301F89AE" w14:textId="77777777" w:rsidR="00E3080F" w:rsidRPr="00C20B4C" w:rsidRDefault="00E3080F" w:rsidP="00252BF8">
            <w:pPr>
              <w:rPr>
                <w:rFonts w:cstheme="minorHAnsi"/>
                <w:i/>
              </w:rPr>
            </w:pPr>
          </w:p>
        </w:tc>
      </w:tr>
      <w:tr w:rsidR="00E3080F" w:rsidRPr="00C20B4C" w14:paraId="68DA703A" w14:textId="77777777" w:rsidTr="00252BF8">
        <w:tc>
          <w:tcPr>
            <w:tcW w:w="1718" w:type="dxa"/>
          </w:tcPr>
          <w:p w14:paraId="04CA4B1C" w14:textId="77777777" w:rsidR="00E3080F" w:rsidRPr="00C20B4C" w:rsidRDefault="00E3080F" w:rsidP="00252BF8">
            <w:pPr>
              <w:rPr>
                <w:rFonts w:cstheme="minorHAnsi"/>
                <w:b/>
              </w:rPr>
            </w:pPr>
            <w:r w:rsidRPr="00C20B4C">
              <w:rPr>
                <w:rFonts w:cstheme="minorHAnsi"/>
                <w:b/>
              </w:rPr>
              <w:t xml:space="preserve">Qualitative or literature support </w:t>
            </w:r>
          </w:p>
          <w:p w14:paraId="5FB01E5A" w14:textId="77777777" w:rsidR="00E3080F" w:rsidRPr="00C20B4C" w:rsidRDefault="00E3080F" w:rsidP="00252BF8">
            <w:pPr>
              <w:rPr>
                <w:rFonts w:cstheme="minorHAnsi"/>
                <w:b/>
              </w:rPr>
            </w:pPr>
          </w:p>
          <w:p w14:paraId="028950D8" w14:textId="77777777" w:rsidR="00E3080F" w:rsidRPr="00C20B4C" w:rsidRDefault="00E3080F" w:rsidP="00252BF8">
            <w:pPr>
              <w:rPr>
                <w:rFonts w:cstheme="minorHAnsi"/>
                <w:b/>
              </w:rPr>
            </w:pPr>
          </w:p>
        </w:tc>
        <w:tc>
          <w:tcPr>
            <w:tcW w:w="8812" w:type="dxa"/>
          </w:tcPr>
          <w:p w14:paraId="68EF2264" w14:textId="77777777" w:rsidR="00E3080F" w:rsidRPr="00C20B4C" w:rsidRDefault="00E3080F" w:rsidP="00252BF8">
            <w:pPr>
              <w:rPr>
                <w:rFonts w:cstheme="minorHAnsi"/>
                <w:i/>
              </w:rPr>
            </w:pPr>
            <w:r w:rsidRPr="00C20B4C">
              <w:rPr>
                <w:rFonts w:cstheme="minorHAnsi"/>
              </w:rPr>
              <w:t xml:space="preserve"> </w:t>
            </w:r>
          </w:p>
          <w:p w14:paraId="390751D0" w14:textId="77777777" w:rsidR="00E3080F" w:rsidRPr="00C20B4C" w:rsidRDefault="00E3080F" w:rsidP="00252BF8">
            <w:pPr>
              <w:rPr>
                <w:rFonts w:cstheme="minorHAnsi"/>
                <w:i/>
              </w:rPr>
            </w:pPr>
          </w:p>
        </w:tc>
      </w:tr>
      <w:tr w:rsidR="00E3080F" w:rsidRPr="00C20B4C" w14:paraId="4B11D9BB" w14:textId="77777777" w:rsidTr="00252BF8">
        <w:tc>
          <w:tcPr>
            <w:tcW w:w="1718" w:type="dxa"/>
          </w:tcPr>
          <w:p w14:paraId="1F104ED8" w14:textId="77777777" w:rsidR="00E3080F" w:rsidRPr="00C20B4C" w:rsidRDefault="00E3080F" w:rsidP="00252BF8">
            <w:pPr>
              <w:rPr>
                <w:rFonts w:cstheme="minorHAnsi"/>
                <w:b/>
              </w:rPr>
            </w:pPr>
            <w:r w:rsidRPr="00C20B4C">
              <w:rPr>
                <w:rFonts w:cstheme="minorHAnsi"/>
                <w:b/>
              </w:rPr>
              <w:t xml:space="preserve">Sources of variability in score </w:t>
            </w:r>
          </w:p>
        </w:tc>
        <w:tc>
          <w:tcPr>
            <w:tcW w:w="8812" w:type="dxa"/>
          </w:tcPr>
          <w:p w14:paraId="4FAD6BEA" w14:textId="77777777" w:rsidR="00E3080F" w:rsidRPr="00C20B4C" w:rsidRDefault="00E3080F" w:rsidP="00252BF8">
            <w:pPr>
              <w:rPr>
                <w:rFonts w:cstheme="minorHAnsi"/>
                <w:i/>
              </w:rPr>
            </w:pPr>
          </w:p>
        </w:tc>
      </w:tr>
    </w:tbl>
    <w:p w14:paraId="2E6766AC" w14:textId="77777777" w:rsidR="00C439AC" w:rsidRPr="00E36018" w:rsidRDefault="00C439AC" w:rsidP="00C439AC">
      <w:pPr>
        <w:pStyle w:val="BodyAA"/>
        <w:tabs>
          <w:tab w:val="left" w:pos="851"/>
        </w:tabs>
      </w:pPr>
    </w:p>
    <w:p w14:paraId="4FDA8E07" w14:textId="77777777" w:rsidR="00DE756D" w:rsidRPr="00E36018" w:rsidRDefault="00DE756D" w:rsidP="005D10A1">
      <w:pPr>
        <w:rPr>
          <w:rFonts w:cs="Calibri"/>
          <w:lang w:val="en-CA"/>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268"/>
        <w:gridCol w:w="2268"/>
      </w:tblGrid>
      <w:tr w:rsidR="00DE756D" w:rsidRPr="00E36018" w14:paraId="61156D6C" w14:textId="77777777" w:rsidTr="00E36018">
        <w:trPr>
          <w:trHeight w:val="545"/>
        </w:trPr>
        <w:tc>
          <w:tcPr>
            <w:tcW w:w="0" w:type="auto"/>
            <w:shd w:val="clear" w:color="auto" w:fill="auto"/>
            <w:vAlign w:val="center"/>
          </w:tcPr>
          <w:p w14:paraId="0E878F91" w14:textId="77777777" w:rsidR="00DE756D" w:rsidRPr="00E36018" w:rsidRDefault="00DE756D" w:rsidP="00E36018">
            <w:pPr>
              <w:tabs>
                <w:tab w:val="left" w:pos="851"/>
              </w:tabs>
              <w:spacing w:after="0" w:line="240" w:lineRule="auto"/>
              <w:jc w:val="center"/>
              <w:rPr>
                <w:rFonts w:cs="Calibri"/>
              </w:rPr>
            </w:pPr>
            <w:r w:rsidRPr="00E36018">
              <w:rPr>
                <w:rFonts w:cs="Calibri"/>
                <w:b/>
              </w:rPr>
              <w:t>Domain Checklist #</w:t>
            </w:r>
          </w:p>
        </w:tc>
        <w:tc>
          <w:tcPr>
            <w:tcW w:w="5268" w:type="dxa"/>
            <w:shd w:val="clear" w:color="auto" w:fill="auto"/>
            <w:vAlign w:val="center"/>
          </w:tcPr>
          <w:p w14:paraId="019B6C2C" w14:textId="77777777" w:rsidR="00DE756D" w:rsidRPr="00E36018" w:rsidRDefault="00DE756D" w:rsidP="00E36018">
            <w:pPr>
              <w:tabs>
                <w:tab w:val="left" w:pos="851"/>
              </w:tabs>
              <w:spacing w:after="0" w:line="240" w:lineRule="auto"/>
              <w:rPr>
                <w:rFonts w:cs="Calibri"/>
              </w:rPr>
            </w:pPr>
            <w:r w:rsidRPr="00E36018">
              <w:rPr>
                <w:rFonts w:cs="Calibri"/>
                <w:b/>
              </w:rPr>
              <w:t>OMERACT Domain Selection Checklist Item</w:t>
            </w:r>
          </w:p>
        </w:tc>
        <w:tc>
          <w:tcPr>
            <w:tcW w:w="2268" w:type="dxa"/>
            <w:shd w:val="clear" w:color="auto" w:fill="auto"/>
            <w:vAlign w:val="center"/>
          </w:tcPr>
          <w:p w14:paraId="429173D4" w14:textId="77777777" w:rsidR="00DE756D" w:rsidRPr="00E36018" w:rsidRDefault="00DE756D" w:rsidP="00E36018">
            <w:pPr>
              <w:tabs>
                <w:tab w:val="left" w:pos="851"/>
              </w:tabs>
              <w:spacing w:after="0" w:line="240" w:lineRule="auto"/>
              <w:jc w:val="center"/>
              <w:rPr>
                <w:rFonts w:cs="Calibri"/>
                <w:sz w:val="18"/>
              </w:rPr>
            </w:pPr>
            <w:r w:rsidRPr="00E36018">
              <w:rPr>
                <w:rFonts w:cs="Calibri"/>
                <w:b/>
              </w:rPr>
              <w:t>Mark when complete</w:t>
            </w:r>
          </w:p>
        </w:tc>
      </w:tr>
      <w:tr w:rsidR="00DE756D" w:rsidRPr="00E36018" w14:paraId="45B87AC8" w14:textId="77777777" w:rsidTr="00E36018">
        <w:trPr>
          <w:trHeight w:val="545"/>
        </w:trPr>
        <w:tc>
          <w:tcPr>
            <w:tcW w:w="0" w:type="auto"/>
            <w:shd w:val="clear" w:color="auto" w:fill="auto"/>
            <w:vAlign w:val="center"/>
          </w:tcPr>
          <w:p w14:paraId="0E13B2A3" w14:textId="77777777" w:rsidR="00DE756D" w:rsidRPr="00E36018" w:rsidRDefault="005D10A1" w:rsidP="00E36018">
            <w:pPr>
              <w:tabs>
                <w:tab w:val="left" w:pos="851"/>
              </w:tabs>
              <w:spacing w:after="0" w:line="240" w:lineRule="auto"/>
              <w:jc w:val="center"/>
              <w:rPr>
                <w:rFonts w:cs="Calibri"/>
              </w:rPr>
            </w:pPr>
            <w:r w:rsidRPr="00E36018">
              <w:rPr>
                <w:rFonts w:cs="Calibri"/>
              </w:rPr>
              <w:t>6</w:t>
            </w:r>
          </w:p>
        </w:tc>
        <w:tc>
          <w:tcPr>
            <w:tcW w:w="5268" w:type="dxa"/>
            <w:shd w:val="clear" w:color="auto" w:fill="auto"/>
            <w:vAlign w:val="center"/>
          </w:tcPr>
          <w:p w14:paraId="24B8C7FF" w14:textId="77777777" w:rsidR="00DE756D" w:rsidRPr="00E36018" w:rsidRDefault="00DE756D" w:rsidP="00E36018">
            <w:pPr>
              <w:tabs>
                <w:tab w:val="left" w:pos="851"/>
              </w:tabs>
              <w:spacing w:after="0" w:line="240" w:lineRule="auto"/>
              <w:rPr>
                <w:rFonts w:cs="Calibri"/>
              </w:rPr>
            </w:pPr>
            <w:r w:rsidRPr="00E36018">
              <w:rPr>
                <w:rFonts w:cs="Calibri"/>
                <w:lang w:val="en-CA"/>
              </w:rPr>
              <w:t xml:space="preserve">Generate candidate domains covering each Core Area </w:t>
            </w:r>
          </w:p>
        </w:tc>
        <w:tc>
          <w:tcPr>
            <w:tcW w:w="2268" w:type="dxa"/>
            <w:shd w:val="clear" w:color="auto" w:fill="auto"/>
            <w:vAlign w:val="center"/>
          </w:tcPr>
          <w:p w14:paraId="5FDD3EA0" w14:textId="77777777" w:rsidR="00DE756D" w:rsidRPr="00E36018" w:rsidRDefault="00DE756D" w:rsidP="00E36018">
            <w:pPr>
              <w:tabs>
                <w:tab w:val="left" w:pos="851"/>
              </w:tabs>
              <w:spacing w:after="0" w:line="240" w:lineRule="auto"/>
              <w:jc w:val="center"/>
              <w:rPr>
                <w:rFonts w:cs="Calibri"/>
              </w:rPr>
            </w:pPr>
            <w:r w:rsidRPr="00E36018">
              <w:rPr>
                <w:rFonts w:eastAsia="Times New Roman" w:cs="Calibri"/>
                <w:b/>
                <w:bCs/>
                <w:sz w:val="28"/>
                <w:szCs w:val="28"/>
              </w:rPr>
              <w:t xml:space="preserve">○ </w:t>
            </w:r>
          </w:p>
        </w:tc>
      </w:tr>
    </w:tbl>
    <w:p w14:paraId="514B31C2" w14:textId="77777777" w:rsidR="00796704" w:rsidRPr="00E36018" w:rsidRDefault="00796704">
      <w:pPr>
        <w:rPr>
          <w:rFonts w:eastAsia="MS Gothic" w:cs="Calibri"/>
          <w:b/>
          <w:bCs/>
          <w:color w:val="365F91"/>
          <w:sz w:val="28"/>
          <w:szCs w:val="28"/>
          <w:lang w:val="en-CA"/>
        </w:rPr>
      </w:pPr>
    </w:p>
    <w:p w14:paraId="4CC0B6EB" w14:textId="77777777" w:rsidR="003478A8" w:rsidRPr="00E36018" w:rsidRDefault="00E457D7" w:rsidP="005D10A1">
      <w:pPr>
        <w:pStyle w:val="Heading3"/>
        <w:rPr>
          <w:rFonts w:ascii="Calibri" w:hAnsi="Calibri" w:cs="Calibri"/>
        </w:rPr>
      </w:pPr>
      <w:bookmarkStart w:id="28" w:name="_Toc73945518"/>
      <w:r w:rsidRPr="00E36018">
        <w:rPr>
          <w:rFonts w:ascii="Calibri" w:hAnsi="Calibri" w:cs="Calibri"/>
        </w:rPr>
        <w:t>7.</w:t>
      </w:r>
      <w:r w:rsidRPr="00E36018">
        <w:rPr>
          <w:rFonts w:ascii="Calibri" w:hAnsi="Calibri" w:cs="Calibri"/>
        </w:rPr>
        <w:tab/>
        <w:t>Selection of candidate domains through consensus process</w:t>
      </w:r>
      <w:bookmarkEnd w:id="28"/>
    </w:p>
    <w:p w14:paraId="18362E3D" w14:textId="77777777" w:rsidR="005D10A1" w:rsidRPr="00E36018" w:rsidRDefault="005D10A1" w:rsidP="00056919">
      <w:pPr>
        <w:rPr>
          <w:rFonts w:cs="Calibri"/>
          <w:lang w:val="en-CA"/>
        </w:rPr>
      </w:pPr>
    </w:p>
    <w:p w14:paraId="71989DF8" w14:textId="77777777" w:rsidR="00E457D7" w:rsidRPr="00E36018" w:rsidRDefault="00F61133" w:rsidP="00E457D7">
      <w:pPr>
        <w:rPr>
          <w:rFonts w:cs="Calibri"/>
          <w:b/>
          <w:i/>
        </w:rPr>
      </w:pPr>
      <w:r w:rsidRPr="00E36018">
        <w:rPr>
          <w:rFonts w:cs="Calibri"/>
          <w:lang w:val="en-CA"/>
        </w:rPr>
        <w:t>Describe the</w:t>
      </w:r>
      <w:r w:rsidR="00556802" w:rsidRPr="00E36018">
        <w:rPr>
          <w:rFonts w:cs="Calibri"/>
          <w:lang w:val="en-CA"/>
        </w:rPr>
        <w:t xml:space="preserve"> Delphi </w:t>
      </w:r>
      <w:r w:rsidR="002D40E3" w:rsidRPr="00E36018">
        <w:rPr>
          <w:rFonts w:cs="Calibri"/>
          <w:lang w:val="en-CA"/>
        </w:rPr>
        <w:t>or other consensus methods</w:t>
      </w:r>
      <w:r w:rsidRPr="00E36018">
        <w:rPr>
          <w:rFonts w:cs="Calibri"/>
          <w:lang w:val="en-CA"/>
        </w:rPr>
        <w:t xml:space="preserve"> results, including percent agreement</w:t>
      </w:r>
      <w:r w:rsidR="00BD0347" w:rsidRPr="00E36018">
        <w:rPr>
          <w:rFonts w:cs="Calibri"/>
          <w:lang w:val="en-CA"/>
        </w:rPr>
        <w:t xml:space="preserve"> per round by stakeholder group</w:t>
      </w:r>
      <w:r w:rsidRPr="00E36018">
        <w:rPr>
          <w:rFonts w:cs="Calibri"/>
          <w:lang w:val="en-CA"/>
        </w:rPr>
        <w:t xml:space="preserve">, below. </w:t>
      </w:r>
      <w:r w:rsidR="00DA0666" w:rsidRPr="00E36018">
        <w:rPr>
          <w:rFonts w:cs="Calibri"/>
          <w:lang w:val="en-CA"/>
        </w:rPr>
        <w:t xml:space="preserve">Present results separately by A] Patients and </w:t>
      </w:r>
      <w:r w:rsidR="005D10A1" w:rsidRPr="00E36018">
        <w:rPr>
          <w:rFonts w:cs="Calibri"/>
          <w:lang w:val="en-CA"/>
        </w:rPr>
        <w:t>B] Other</w:t>
      </w:r>
      <w:r w:rsidR="00DA0666" w:rsidRPr="00E36018">
        <w:rPr>
          <w:rFonts w:cs="Calibri"/>
          <w:lang w:val="en-CA"/>
        </w:rPr>
        <w:t xml:space="preserve"> stakeholders. </w:t>
      </w:r>
      <w:r w:rsidRPr="00E36018">
        <w:rPr>
          <w:rFonts w:cs="Calibri"/>
          <w:lang w:val="en-CA"/>
        </w:rPr>
        <w:t>Check to ensure that no one stakeholder group voting is substantively different from the others. If one group disagrees strongly with the rest, then further consensus work</w:t>
      </w:r>
      <w:r w:rsidR="00BA3C8C" w:rsidRPr="00E36018">
        <w:rPr>
          <w:rFonts w:cs="Calibri"/>
          <w:lang w:val="en-CA"/>
        </w:rPr>
        <w:t xml:space="preserve"> may be</w:t>
      </w:r>
      <w:r w:rsidRPr="00E36018">
        <w:rPr>
          <w:rFonts w:cs="Calibri"/>
          <w:lang w:val="en-CA"/>
        </w:rPr>
        <w:t xml:space="preserve"> required.</w:t>
      </w:r>
      <w:r w:rsidR="006D5923" w:rsidRPr="00E36018">
        <w:rPr>
          <w:rFonts w:cs="Calibri"/>
          <w:lang w:val="en-CA"/>
        </w:rPr>
        <w:t xml:space="preserve"> </w:t>
      </w:r>
    </w:p>
    <w:p w14:paraId="06F11BB3" w14:textId="77777777" w:rsidR="00DA0666" w:rsidRPr="00E36018" w:rsidRDefault="00005164" w:rsidP="00056919">
      <w:pPr>
        <w:rPr>
          <w:rFonts w:cs="Calibri"/>
          <w:lang w:val="en-CA"/>
        </w:rPr>
      </w:pPr>
      <w:r w:rsidRPr="00E36018">
        <w:rPr>
          <w:rFonts w:cs="Calibri"/>
          <w:b/>
          <w:i/>
        </w:rPr>
        <w:t>Note:</w:t>
      </w:r>
      <w:r w:rsidRPr="00E36018">
        <w:rPr>
          <w:rFonts w:cs="Calibri"/>
          <w:i/>
        </w:rPr>
        <w:t xml:space="preserve"> </w:t>
      </w:r>
      <w:r w:rsidR="00E457D7" w:rsidRPr="00E36018">
        <w:rPr>
          <w:rFonts w:cs="Calibri"/>
          <w:i/>
        </w:rPr>
        <w:t xml:space="preserve">Groups </w:t>
      </w:r>
      <w:r w:rsidRPr="00E36018">
        <w:rPr>
          <w:rFonts w:cs="Calibri"/>
          <w:i/>
        </w:rPr>
        <w:t xml:space="preserve">can submit reports generated automatically by </w:t>
      </w:r>
      <w:r w:rsidR="00E457D7" w:rsidRPr="00E36018">
        <w:rPr>
          <w:rFonts w:cs="Calibri"/>
          <w:i/>
        </w:rPr>
        <w:t>Delphi Manager modified for OMERACT</w:t>
      </w:r>
      <w:r w:rsidRPr="00E36018">
        <w:rPr>
          <w:rFonts w:cs="Calibri"/>
        </w:rPr>
        <w:t>]</w:t>
      </w:r>
    </w:p>
    <w:p w14:paraId="6AC04504" w14:textId="77777777" w:rsidR="009D41AE" w:rsidRPr="00E36018" w:rsidRDefault="005839D5" w:rsidP="009D41AE">
      <w:pPr>
        <w:rPr>
          <w:rFonts w:cs="Calibri"/>
        </w:rPr>
      </w:pPr>
      <w:r w:rsidRPr="00E36018">
        <w:rPr>
          <w:rFonts w:cs="Calibri"/>
        </w:rPr>
        <w:t xml:space="preserve">7.1.1 </w:t>
      </w:r>
      <w:r w:rsidR="009D41AE" w:rsidRPr="00E36018">
        <w:rPr>
          <w:rFonts w:cs="Calibri"/>
        </w:rPr>
        <w:t>Delphi checklist for the protocol</w:t>
      </w:r>
      <w:r w:rsidR="00391168" w:rsidRPr="00E36018">
        <w:rPr>
          <w:rFonts w:cs="Calibri"/>
        </w:rPr>
        <w:t xml:space="preserve"> even if you are using Delphi Manager modified for OMERACT please show how these items are being addressed by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4566"/>
        <w:gridCol w:w="3600"/>
      </w:tblGrid>
      <w:tr w:rsidR="009D41AE" w:rsidRPr="00E36018" w14:paraId="0548C3E8" w14:textId="77777777" w:rsidTr="00E36018">
        <w:tc>
          <w:tcPr>
            <w:tcW w:w="0" w:type="auto"/>
            <w:shd w:val="clear" w:color="auto" w:fill="auto"/>
          </w:tcPr>
          <w:p w14:paraId="6D24A3FC" w14:textId="77777777" w:rsidR="009D41AE" w:rsidRPr="00E36018" w:rsidRDefault="009D41AE" w:rsidP="00E36018">
            <w:pPr>
              <w:spacing w:after="0" w:line="240" w:lineRule="auto"/>
              <w:rPr>
                <w:rFonts w:cs="Calibri"/>
                <w:b/>
                <w:lang w:val="en-CA"/>
              </w:rPr>
            </w:pPr>
            <w:r w:rsidRPr="00E36018">
              <w:rPr>
                <w:rFonts w:cs="Calibri"/>
                <w:b/>
                <w:lang w:val="en-CA"/>
              </w:rPr>
              <w:t>Topic</w:t>
            </w:r>
          </w:p>
          <w:p w14:paraId="31B3EC37" w14:textId="77777777" w:rsidR="009D41AE" w:rsidRPr="00E36018" w:rsidRDefault="009D41AE" w:rsidP="00E36018">
            <w:pPr>
              <w:spacing w:after="0" w:line="240" w:lineRule="auto"/>
              <w:rPr>
                <w:rFonts w:cs="Calibri"/>
                <w:b/>
                <w:lang w:val="en-CA"/>
              </w:rPr>
            </w:pPr>
            <w:r w:rsidRPr="00E36018">
              <w:rPr>
                <w:rFonts w:cs="Calibri"/>
                <w:b/>
                <w:sz w:val="20"/>
                <w:lang w:val="en-CA"/>
              </w:rPr>
              <w:t>(</w:t>
            </w:r>
            <w:r w:rsidR="002F21F2" w:rsidRPr="00E36018">
              <w:rPr>
                <w:rFonts w:cs="Calibri"/>
                <w:b/>
                <w:sz w:val="20"/>
                <w:lang w:val="en-CA"/>
              </w:rPr>
              <w:t>Adapted</w:t>
            </w:r>
            <w:r w:rsidRPr="00E36018">
              <w:rPr>
                <w:rFonts w:cs="Calibri"/>
                <w:b/>
                <w:sz w:val="20"/>
                <w:lang w:val="en-CA"/>
              </w:rPr>
              <w:t xml:space="preserve"> from Humphrey-Murto 2017)</w:t>
            </w:r>
          </w:p>
        </w:tc>
        <w:tc>
          <w:tcPr>
            <w:tcW w:w="0" w:type="auto"/>
            <w:shd w:val="clear" w:color="auto" w:fill="auto"/>
          </w:tcPr>
          <w:p w14:paraId="5E79C296" w14:textId="77777777" w:rsidR="009D41AE" w:rsidRPr="00E36018" w:rsidRDefault="009D41AE" w:rsidP="00E36018">
            <w:pPr>
              <w:spacing w:after="0" w:line="240" w:lineRule="auto"/>
              <w:rPr>
                <w:rFonts w:cs="Calibri"/>
                <w:b/>
                <w:lang w:val="en-CA"/>
              </w:rPr>
            </w:pPr>
            <w:r w:rsidRPr="00E36018">
              <w:rPr>
                <w:rFonts w:cs="Calibri"/>
                <w:b/>
                <w:lang w:val="en-CA"/>
              </w:rPr>
              <w:t>OMERACT suggestions</w:t>
            </w:r>
          </w:p>
        </w:tc>
        <w:tc>
          <w:tcPr>
            <w:tcW w:w="0" w:type="auto"/>
            <w:shd w:val="clear" w:color="auto" w:fill="auto"/>
          </w:tcPr>
          <w:p w14:paraId="002ACEB6" w14:textId="77777777" w:rsidR="009D41AE" w:rsidRPr="00E36018" w:rsidRDefault="009D41AE" w:rsidP="00E36018">
            <w:pPr>
              <w:spacing w:after="0" w:line="240" w:lineRule="auto"/>
              <w:rPr>
                <w:rFonts w:cs="Calibri"/>
                <w:b/>
                <w:lang w:val="en-CA"/>
              </w:rPr>
            </w:pPr>
            <w:r w:rsidRPr="00E36018">
              <w:rPr>
                <w:rFonts w:cs="Calibri"/>
                <w:b/>
                <w:lang w:val="en-CA"/>
              </w:rPr>
              <w:t xml:space="preserve">Working Group responses/comments (provide justification if Working Group </w:t>
            </w:r>
            <w:r w:rsidRPr="00E36018">
              <w:rPr>
                <w:rFonts w:cs="Calibri"/>
                <w:b/>
                <w:lang w:val="en-CA"/>
              </w:rPr>
              <w:lastRenderedPageBreak/>
              <w:t xml:space="preserve">decides </w:t>
            </w:r>
            <w:r w:rsidR="00F65F6C" w:rsidRPr="00E36018">
              <w:rPr>
                <w:rFonts w:cs="Calibri"/>
                <w:b/>
                <w:lang w:val="en-CA"/>
              </w:rPr>
              <w:t>to follow</w:t>
            </w:r>
            <w:r w:rsidRPr="00E36018">
              <w:rPr>
                <w:rFonts w:cs="Calibri"/>
                <w:b/>
                <w:lang w:val="en-CA"/>
              </w:rPr>
              <w:t xml:space="preserve"> a different process)</w:t>
            </w:r>
          </w:p>
        </w:tc>
      </w:tr>
      <w:tr w:rsidR="009D41AE" w:rsidRPr="00E36018" w14:paraId="12C2778D" w14:textId="77777777" w:rsidTr="00E36018">
        <w:tc>
          <w:tcPr>
            <w:tcW w:w="0" w:type="auto"/>
            <w:shd w:val="clear" w:color="auto" w:fill="auto"/>
          </w:tcPr>
          <w:p w14:paraId="53906011" w14:textId="77777777" w:rsidR="009D41AE" w:rsidRPr="00E36018" w:rsidRDefault="009D41AE" w:rsidP="00E36018">
            <w:pPr>
              <w:spacing w:after="0" w:line="240" w:lineRule="auto"/>
              <w:rPr>
                <w:rFonts w:cs="Calibri"/>
                <w:lang w:val="en-CA"/>
              </w:rPr>
            </w:pPr>
            <w:r w:rsidRPr="00E36018">
              <w:rPr>
                <w:rFonts w:cs="Calibri"/>
                <w:lang w:val="en-CA"/>
              </w:rPr>
              <w:lastRenderedPageBreak/>
              <w:t>Candidate domains</w:t>
            </w:r>
          </w:p>
        </w:tc>
        <w:tc>
          <w:tcPr>
            <w:tcW w:w="0" w:type="auto"/>
            <w:shd w:val="clear" w:color="auto" w:fill="auto"/>
          </w:tcPr>
          <w:p w14:paraId="64C24AA5" w14:textId="77777777" w:rsidR="009D41AE" w:rsidRPr="00E36018" w:rsidRDefault="009D41AE" w:rsidP="00E36018">
            <w:pPr>
              <w:spacing w:after="0" w:line="240" w:lineRule="auto"/>
              <w:rPr>
                <w:rFonts w:cs="Calibri"/>
                <w:lang w:val="en-CA"/>
              </w:rPr>
            </w:pPr>
            <w:r w:rsidRPr="00E36018">
              <w:rPr>
                <w:rFonts w:cs="Calibri"/>
                <w:lang w:val="en-CA"/>
              </w:rPr>
              <w:t xml:space="preserve">Suggest having no more than 70 candidate domains on the initial </w:t>
            </w:r>
            <w:r w:rsidR="00E71E2A" w:rsidRPr="00E36018">
              <w:rPr>
                <w:rFonts w:cs="Calibri"/>
                <w:lang w:val="en-CA"/>
              </w:rPr>
              <w:t>questionnaire. †</w:t>
            </w:r>
          </w:p>
          <w:p w14:paraId="0CB6872B" w14:textId="77777777" w:rsidR="009D41AE" w:rsidRPr="00E36018" w:rsidRDefault="009D41AE" w:rsidP="00E36018">
            <w:pPr>
              <w:spacing w:after="0" w:line="240" w:lineRule="auto"/>
              <w:rPr>
                <w:rFonts w:cs="Calibri"/>
                <w:lang w:val="en-CA"/>
              </w:rPr>
            </w:pPr>
            <w:r w:rsidRPr="00E36018">
              <w:rPr>
                <w:rFonts w:cs="Calibri"/>
                <w:lang w:val="en-CA"/>
              </w:rPr>
              <w:t>Describe how outcomes identified for inclusion in the Delphi may be dropped/combined and s</w:t>
            </w:r>
            <w:r w:rsidR="00360AD3" w:rsidRPr="00E36018">
              <w:rPr>
                <w:rFonts w:cs="Calibri"/>
                <w:color w:val="000000"/>
                <w:kern w:val="24"/>
              </w:rPr>
              <w:t>specify</w:t>
            </w:r>
            <w:r w:rsidRPr="00E36018">
              <w:rPr>
                <w:rFonts w:cs="Calibri"/>
                <w:color w:val="000000"/>
                <w:kern w:val="24"/>
              </w:rPr>
              <w:t xml:space="preserve"> details on how this process will be undertaken and by whom (see COS-STAP</w:t>
            </w:r>
            <w:r w:rsidRPr="00E36018">
              <w:rPr>
                <w:rFonts w:cs="Calibri"/>
                <w:lang w:val="en-CA"/>
              </w:rPr>
              <w:t xml:space="preserve"> Item 5b)</w:t>
            </w:r>
          </w:p>
          <w:p w14:paraId="516C2D53" w14:textId="77777777" w:rsidR="009D41AE" w:rsidRPr="00E36018" w:rsidRDefault="009D41AE" w:rsidP="00E36018">
            <w:pPr>
              <w:spacing w:after="0" w:line="240" w:lineRule="auto"/>
              <w:rPr>
                <w:rFonts w:cs="Calibri"/>
                <w:lang w:val="en-CA"/>
              </w:rPr>
            </w:pPr>
            <w:r w:rsidRPr="00E36018">
              <w:rPr>
                <w:rFonts w:cs="Calibri"/>
                <w:lang w:val="en-CA"/>
              </w:rPr>
              <w:t>Will you allow additional candidate domains to be added in round 1?</w:t>
            </w:r>
          </w:p>
        </w:tc>
        <w:tc>
          <w:tcPr>
            <w:tcW w:w="0" w:type="auto"/>
            <w:shd w:val="clear" w:color="auto" w:fill="auto"/>
          </w:tcPr>
          <w:p w14:paraId="3E13A58A" w14:textId="77777777" w:rsidR="009D41AE" w:rsidRPr="00E36018" w:rsidRDefault="009D41AE" w:rsidP="00E36018">
            <w:pPr>
              <w:spacing w:after="0" w:line="240" w:lineRule="auto"/>
              <w:rPr>
                <w:rFonts w:cs="Calibri"/>
                <w:lang w:val="en-CA"/>
              </w:rPr>
            </w:pPr>
          </w:p>
        </w:tc>
      </w:tr>
      <w:tr w:rsidR="009D41AE" w:rsidRPr="00E36018" w14:paraId="25EDE5A1" w14:textId="77777777" w:rsidTr="00E36018">
        <w:tc>
          <w:tcPr>
            <w:tcW w:w="0" w:type="auto"/>
            <w:shd w:val="clear" w:color="auto" w:fill="auto"/>
          </w:tcPr>
          <w:p w14:paraId="49711C96" w14:textId="77777777" w:rsidR="009D41AE" w:rsidRPr="00E36018" w:rsidRDefault="009D41AE" w:rsidP="00E36018">
            <w:pPr>
              <w:spacing w:after="0" w:line="240" w:lineRule="auto"/>
              <w:rPr>
                <w:rFonts w:cs="Calibri"/>
                <w:lang w:val="en-CA"/>
              </w:rPr>
            </w:pPr>
            <w:r w:rsidRPr="00E36018">
              <w:rPr>
                <w:rFonts w:cs="Calibri"/>
                <w:lang w:val="en-CA"/>
              </w:rPr>
              <w:t>Identify participants</w:t>
            </w:r>
          </w:p>
        </w:tc>
        <w:tc>
          <w:tcPr>
            <w:tcW w:w="0" w:type="auto"/>
            <w:shd w:val="clear" w:color="auto" w:fill="auto"/>
          </w:tcPr>
          <w:p w14:paraId="13628175" w14:textId="77777777" w:rsidR="009D41AE" w:rsidRPr="00E36018" w:rsidRDefault="009D41AE" w:rsidP="00E36018">
            <w:pPr>
              <w:spacing w:after="0" w:line="240" w:lineRule="auto"/>
              <w:rPr>
                <w:rFonts w:cs="Calibri"/>
                <w:lang w:val="en-CA"/>
              </w:rPr>
            </w:pPr>
            <w:r w:rsidRPr="00E36018">
              <w:rPr>
                <w:rFonts w:cs="Calibri"/>
                <w:lang w:val="en-CA"/>
              </w:rPr>
              <w:t>-must involve 3 continents</w:t>
            </w:r>
          </w:p>
          <w:p w14:paraId="450D2C9C" w14:textId="77777777" w:rsidR="009D41AE" w:rsidRPr="00E36018" w:rsidRDefault="009D41AE" w:rsidP="00E36018">
            <w:pPr>
              <w:spacing w:after="0" w:line="240" w:lineRule="auto"/>
              <w:rPr>
                <w:rFonts w:cs="Calibri"/>
                <w:lang w:val="en-CA"/>
              </w:rPr>
            </w:pPr>
            <w:r w:rsidRPr="00E36018">
              <w:rPr>
                <w:rFonts w:cs="Calibri"/>
                <w:lang w:val="en-CA"/>
              </w:rPr>
              <w:t xml:space="preserve">-must involve at least 3 stakeholder groups (patients and other stakeholders </w:t>
            </w:r>
            <w:r w:rsidR="00CE5101" w:rsidRPr="00E36018">
              <w:rPr>
                <w:rFonts w:cs="Calibri"/>
                <w:lang w:val="en-CA"/>
              </w:rPr>
              <w:t>i.e.,</w:t>
            </w:r>
            <w:r w:rsidRPr="00E36018">
              <w:rPr>
                <w:rFonts w:cs="Calibri"/>
                <w:lang w:val="en-CA"/>
              </w:rPr>
              <w:t xml:space="preserve"> clinicians, </w:t>
            </w:r>
            <w:r w:rsidR="00A466BA" w:rsidRPr="00E36018">
              <w:rPr>
                <w:rFonts w:cs="Calibri"/>
                <w:lang w:val="en-CA"/>
              </w:rPr>
              <w:t>researchers) †</w:t>
            </w:r>
          </w:p>
          <w:p w14:paraId="257544F9" w14:textId="77777777" w:rsidR="009D41AE" w:rsidRPr="00E36018" w:rsidRDefault="009D41AE" w:rsidP="00E36018">
            <w:pPr>
              <w:spacing w:after="0" w:line="240" w:lineRule="auto"/>
              <w:rPr>
                <w:rFonts w:cs="Calibri"/>
                <w:lang w:val="en-CA"/>
              </w:rPr>
            </w:pPr>
            <w:r w:rsidRPr="00E36018">
              <w:rPr>
                <w:rFonts w:cs="Calibri"/>
                <w:lang w:val="en-CA"/>
              </w:rPr>
              <w:t>Working Group should list potential strategies for participant recruitment (</w:t>
            </w:r>
            <w:r w:rsidR="00477FAD" w:rsidRPr="00E36018">
              <w:rPr>
                <w:rFonts w:cs="Calibri"/>
                <w:lang w:val="en-CA"/>
              </w:rPr>
              <w:t>e.g.,</w:t>
            </w:r>
            <w:r w:rsidRPr="00E36018">
              <w:rPr>
                <w:rFonts w:cs="Calibri"/>
                <w:lang w:val="en-CA"/>
              </w:rPr>
              <w:t xml:space="preserve"> direct, personalized contact or indirect contact through websites, mailing lists, etc.)</w:t>
            </w:r>
          </w:p>
        </w:tc>
        <w:tc>
          <w:tcPr>
            <w:tcW w:w="0" w:type="auto"/>
            <w:shd w:val="clear" w:color="auto" w:fill="auto"/>
          </w:tcPr>
          <w:p w14:paraId="1EE3D84E" w14:textId="77777777" w:rsidR="009D41AE" w:rsidRPr="00E36018" w:rsidRDefault="009D41AE" w:rsidP="00E36018">
            <w:pPr>
              <w:spacing w:after="0" w:line="240" w:lineRule="auto"/>
              <w:rPr>
                <w:rFonts w:cs="Calibri"/>
                <w:lang w:val="en-CA"/>
              </w:rPr>
            </w:pPr>
          </w:p>
        </w:tc>
      </w:tr>
      <w:tr w:rsidR="009D41AE" w:rsidRPr="00E36018" w14:paraId="1143A8DA" w14:textId="77777777" w:rsidTr="00E36018">
        <w:tc>
          <w:tcPr>
            <w:tcW w:w="0" w:type="auto"/>
            <w:shd w:val="clear" w:color="auto" w:fill="auto"/>
          </w:tcPr>
          <w:p w14:paraId="328F1B4B" w14:textId="77777777" w:rsidR="009D41AE" w:rsidRPr="00E36018" w:rsidRDefault="009D41AE" w:rsidP="00E36018">
            <w:pPr>
              <w:spacing w:after="0" w:line="240" w:lineRule="auto"/>
              <w:rPr>
                <w:rFonts w:cs="Calibri"/>
                <w:lang w:val="en-CA"/>
              </w:rPr>
            </w:pPr>
            <w:r w:rsidRPr="00E36018">
              <w:rPr>
                <w:rFonts w:cs="Calibri"/>
                <w:lang w:val="en-CA"/>
              </w:rPr>
              <w:t>Sample size (participants)</w:t>
            </w:r>
          </w:p>
        </w:tc>
        <w:tc>
          <w:tcPr>
            <w:tcW w:w="0" w:type="auto"/>
            <w:shd w:val="clear" w:color="auto" w:fill="auto"/>
          </w:tcPr>
          <w:p w14:paraId="3716E2DD" w14:textId="77777777" w:rsidR="009D41AE" w:rsidRPr="00E36018" w:rsidRDefault="009D41AE" w:rsidP="00E36018">
            <w:pPr>
              <w:spacing w:after="0" w:line="240" w:lineRule="auto"/>
              <w:rPr>
                <w:rFonts w:cs="Calibri"/>
                <w:lang w:val="en-CA"/>
              </w:rPr>
            </w:pPr>
            <w:r w:rsidRPr="00E36018">
              <w:rPr>
                <w:rFonts w:cs="Calibri"/>
                <w:lang w:val="en-CA"/>
              </w:rPr>
              <w:t>Strive for a minimum of 30-50 participants in each stakeholder group for the final round (recommended to start with 100 per stakeholder group)</w:t>
            </w:r>
          </w:p>
        </w:tc>
        <w:tc>
          <w:tcPr>
            <w:tcW w:w="0" w:type="auto"/>
            <w:shd w:val="clear" w:color="auto" w:fill="auto"/>
          </w:tcPr>
          <w:p w14:paraId="040A113B" w14:textId="77777777" w:rsidR="009D41AE" w:rsidRPr="00E36018" w:rsidRDefault="009D41AE" w:rsidP="00E36018">
            <w:pPr>
              <w:spacing w:after="0" w:line="240" w:lineRule="auto"/>
              <w:rPr>
                <w:rFonts w:cs="Calibri"/>
                <w:lang w:val="en-CA"/>
              </w:rPr>
            </w:pPr>
          </w:p>
        </w:tc>
      </w:tr>
      <w:tr w:rsidR="009D41AE" w:rsidRPr="00E36018" w14:paraId="0CF319C1" w14:textId="77777777" w:rsidTr="00E36018">
        <w:tc>
          <w:tcPr>
            <w:tcW w:w="0" w:type="auto"/>
            <w:shd w:val="clear" w:color="auto" w:fill="auto"/>
          </w:tcPr>
          <w:p w14:paraId="6BB1714F" w14:textId="77777777" w:rsidR="009D41AE" w:rsidRPr="00E36018" w:rsidRDefault="009D41AE" w:rsidP="00E36018">
            <w:pPr>
              <w:spacing w:after="0" w:line="240" w:lineRule="auto"/>
              <w:rPr>
                <w:rFonts w:cs="Calibri"/>
                <w:szCs w:val="24"/>
                <w:lang w:val="en-CA"/>
              </w:rPr>
            </w:pPr>
            <w:r w:rsidRPr="00E36018">
              <w:rPr>
                <w:rFonts w:cs="Calibri"/>
                <w:szCs w:val="24"/>
                <w:lang w:val="en-CA"/>
              </w:rPr>
              <w:t>Initial Soliciting Email</w:t>
            </w:r>
          </w:p>
        </w:tc>
        <w:tc>
          <w:tcPr>
            <w:tcW w:w="0" w:type="auto"/>
            <w:shd w:val="clear" w:color="auto" w:fill="auto"/>
          </w:tcPr>
          <w:p w14:paraId="1154D3CC" w14:textId="77777777" w:rsidR="009D41AE" w:rsidRPr="00E36018" w:rsidRDefault="009D41AE" w:rsidP="00E36018">
            <w:pPr>
              <w:spacing w:after="160" w:line="259" w:lineRule="auto"/>
              <w:rPr>
                <w:rFonts w:cs="Calibri"/>
                <w:szCs w:val="24"/>
                <w:lang w:val="en-CA"/>
              </w:rPr>
            </w:pPr>
            <w:r w:rsidRPr="00E36018">
              <w:rPr>
                <w:rFonts w:cs="Calibri"/>
                <w:szCs w:val="24"/>
                <w:lang w:val="en-CA"/>
              </w:rPr>
              <w:t xml:space="preserve">Response rates may be improved by sending an initial email to potential participants outlining the purpose of the Delphi and the number of rounds planned. </w:t>
            </w:r>
          </w:p>
        </w:tc>
        <w:tc>
          <w:tcPr>
            <w:tcW w:w="0" w:type="auto"/>
            <w:shd w:val="clear" w:color="auto" w:fill="auto"/>
          </w:tcPr>
          <w:p w14:paraId="7E4DE264" w14:textId="77777777" w:rsidR="009D41AE" w:rsidRPr="00E36018" w:rsidRDefault="009D41AE" w:rsidP="00E36018">
            <w:pPr>
              <w:spacing w:after="0" w:line="240" w:lineRule="auto"/>
              <w:rPr>
                <w:rFonts w:cs="Calibri"/>
                <w:lang w:val="en-CA"/>
              </w:rPr>
            </w:pPr>
          </w:p>
        </w:tc>
      </w:tr>
      <w:tr w:rsidR="009D41AE" w:rsidRPr="00E36018" w14:paraId="79773913" w14:textId="77777777" w:rsidTr="00E36018">
        <w:tc>
          <w:tcPr>
            <w:tcW w:w="0" w:type="auto"/>
            <w:shd w:val="clear" w:color="auto" w:fill="auto"/>
          </w:tcPr>
          <w:p w14:paraId="652FCBAA" w14:textId="77777777" w:rsidR="009D41AE" w:rsidRPr="00E36018" w:rsidRDefault="009D41AE" w:rsidP="00E36018">
            <w:pPr>
              <w:spacing w:after="0" w:line="240" w:lineRule="auto"/>
              <w:rPr>
                <w:rFonts w:cs="Calibri"/>
                <w:lang w:val="en-CA"/>
              </w:rPr>
            </w:pPr>
            <w:r w:rsidRPr="00E36018">
              <w:rPr>
                <w:rFonts w:cs="Calibri"/>
                <w:lang w:val="en-CA"/>
              </w:rPr>
              <w:t>What background information will be provided to participants?</w:t>
            </w:r>
          </w:p>
        </w:tc>
        <w:tc>
          <w:tcPr>
            <w:tcW w:w="0" w:type="auto"/>
            <w:shd w:val="clear" w:color="auto" w:fill="auto"/>
          </w:tcPr>
          <w:p w14:paraId="75A52EB1" w14:textId="77777777" w:rsidR="009D41AE" w:rsidRPr="00E36018" w:rsidRDefault="009D41AE" w:rsidP="00E36018">
            <w:pPr>
              <w:spacing w:after="0" w:line="240" w:lineRule="auto"/>
              <w:rPr>
                <w:rFonts w:cs="Calibri"/>
                <w:lang w:val="en-CA"/>
              </w:rPr>
            </w:pPr>
            <w:r w:rsidRPr="00E36018">
              <w:rPr>
                <w:rFonts w:cs="Calibri"/>
                <w:lang w:val="en-CA"/>
              </w:rPr>
              <w:t>You may need to provide different types of information to your different stakeholders (</w:t>
            </w:r>
            <w:r w:rsidR="00183BAE" w:rsidRPr="00E36018">
              <w:rPr>
                <w:rFonts w:cs="Calibri"/>
                <w:lang w:val="en-CA"/>
              </w:rPr>
              <w:t>e.g.,</w:t>
            </w:r>
            <w:r w:rsidRPr="00E36018">
              <w:rPr>
                <w:rFonts w:cs="Calibri"/>
                <w:lang w:val="en-CA"/>
              </w:rPr>
              <w:t xml:space="preserve"> patients may require more information to explain the study concepts)</w:t>
            </w:r>
          </w:p>
        </w:tc>
        <w:tc>
          <w:tcPr>
            <w:tcW w:w="0" w:type="auto"/>
            <w:shd w:val="clear" w:color="auto" w:fill="auto"/>
          </w:tcPr>
          <w:p w14:paraId="5CFD38C1" w14:textId="77777777" w:rsidR="009D41AE" w:rsidRPr="00E36018" w:rsidRDefault="009D41AE" w:rsidP="00E36018">
            <w:pPr>
              <w:spacing w:after="0" w:line="240" w:lineRule="auto"/>
              <w:rPr>
                <w:rFonts w:cs="Calibri"/>
                <w:lang w:val="en-CA"/>
              </w:rPr>
            </w:pPr>
          </w:p>
        </w:tc>
      </w:tr>
      <w:tr w:rsidR="009D41AE" w:rsidRPr="00E36018" w14:paraId="2F945A59" w14:textId="77777777" w:rsidTr="00E36018">
        <w:tc>
          <w:tcPr>
            <w:tcW w:w="0" w:type="auto"/>
            <w:shd w:val="clear" w:color="auto" w:fill="auto"/>
          </w:tcPr>
          <w:p w14:paraId="6DD57C7E" w14:textId="77777777" w:rsidR="009D41AE" w:rsidRPr="00E36018" w:rsidRDefault="009D41AE" w:rsidP="00E36018">
            <w:pPr>
              <w:spacing w:after="0" w:line="240" w:lineRule="auto"/>
              <w:rPr>
                <w:rFonts w:cs="Calibri"/>
                <w:lang w:val="en-CA"/>
              </w:rPr>
            </w:pPr>
            <w:r w:rsidRPr="00E36018">
              <w:rPr>
                <w:rFonts w:cs="Calibri"/>
                <w:lang w:val="en-CA"/>
              </w:rPr>
              <w:t>Pilot test</w:t>
            </w:r>
          </w:p>
        </w:tc>
        <w:tc>
          <w:tcPr>
            <w:tcW w:w="0" w:type="auto"/>
            <w:shd w:val="clear" w:color="auto" w:fill="auto"/>
          </w:tcPr>
          <w:p w14:paraId="3215F1E0" w14:textId="77777777" w:rsidR="009D41AE" w:rsidRPr="00E36018" w:rsidRDefault="009D41AE" w:rsidP="00E36018">
            <w:pPr>
              <w:spacing w:after="0" w:line="240" w:lineRule="auto"/>
              <w:rPr>
                <w:rFonts w:cs="Calibri"/>
                <w:lang w:val="en-CA"/>
              </w:rPr>
            </w:pPr>
            <w:r w:rsidRPr="00E36018">
              <w:rPr>
                <w:rFonts w:cs="Calibri"/>
                <w:lang w:val="en-CA"/>
              </w:rPr>
              <w:t>The initial questionnaire and background information should be pilot tested</w:t>
            </w:r>
          </w:p>
        </w:tc>
        <w:tc>
          <w:tcPr>
            <w:tcW w:w="0" w:type="auto"/>
            <w:shd w:val="clear" w:color="auto" w:fill="auto"/>
          </w:tcPr>
          <w:p w14:paraId="0EECDAD8" w14:textId="77777777" w:rsidR="009D41AE" w:rsidRPr="00E36018" w:rsidRDefault="009D41AE" w:rsidP="00E36018">
            <w:pPr>
              <w:spacing w:after="0" w:line="240" w:lineRule="auto"/>
              <w:rPr>
                <w:rFonts w:cs="Calibri"/>
                <w:lang w:val="en-CA"/>
              </w:rPr>
            </w:pPr>
          </w:p>
        </w:tc>
      </w:tr>
      <w:tr w:rsidR="009D41AE" w:rsidRPr="00E36018" w14:paraId="5540152B" w14:textId="77777777" w:rsidTr="00E36018">
        <w:tc>
          <w:tcPr>
            <w:tcW w:w="0" w:type="auto"/>
            <w:shd w:val="clear" w:color="auto" w:fill="auto"/>
          </w:tcPr>
          <w:p w14:paraId="695AE5EA" w14:textId="77777777" w:rsidR="009D41AE" w:rsidRPr="00E36018" w:rsidRDefault="009D41AE" w:rsidP="00E36018">
            <w:pPr>
              <w:spacing w:after="0" w:line="240" w:lineRule="auto"/>
              <w:rPr>
                <w:rFonts w:cs="Calibri"/>
                <w:lang w:val="en-CA"/>
              </w:rPr>
            </w:pPr>
            <w:r w:rsidRPr="00E36018">
              <w:rPr>
                <w:rFonts w:cs="Calibri"/>
                <w:lang w:val="en-CA"/>
              </w:rPr>
              <w:t>What type of feedback will be provided to participants?</w:t>
            </w:r>
          </w:p>
        </w:tc>
        <w:tc>
          <w:tcPr>
            <w:tcW w:w="0" w:type="auto"/>
            <w:shd w:val="clear" w:color="auto" w:fill="auto"/>
          </w:tcPr>
          <w:p w14:paraId="5F333D30" w14:textId="77777777" w:rsidR="009D41AE" w:rsidRPr="00E36018" w:rsidRDefault="009D41AE" w:rsidP="00E36018">
            <w:pPr>
              <w:numPr>
                <w:ilvl w:val="0"/>
                <w:numId w:val="2"/>
              </w:numPr>
              <w:spacing w:before="120" w:after="120" w:line="240" w:lineRule="auto"/>
              <w:contextualSpacing/>
              <w:rPr>
                <w:rFonts w:cs="Calibri"/>
                <w:lang w:val="en-CA" w:eastAsia="en-CA"/>
              </w:rPr>
            </w:pPr>
            <w:r w:rsidRPr="00E36018">
              <w:rPr>
                <w:rFonts w:cs="Calibri"/>
                <w:lang w:val="en-CA" w:eastAsia="en-CA"/>
              </w:rPr>
              <w:t xml:space="preserve">The list of items maintained </w:t>
            </w:r>
          </w:p>
          <w:p w14:paraId="4BBF4BF4" w14:textId="77777777" w:rsidR="009D41AE" w:rsidRPr="00E36018" w:rsidRDefault="009D41AE" w:rsidP="00E36018">
            <w:pPr>
              <w:numPr>
                <w:ilvl w:val="0"/>
                <w:numId w:val="2"/>
              </w:numPr>
              <w:spacing w:before="120" w:after="120" w:line="240" w:lineRule="auto"/>
              <w:contextualSpacing/>
              <w:rPr>
                <w:rFonts w:cs="Calibri"/>
                <w:lang w:val="en-CA" w:eastAsia="en-CA"/>
              </w:rPr>
            </w:pPr>
            <w:r w:rsidRPr="00E36018">
              <w:rPr>
                <w:rFonts w:cs="Calibri"/>
                <w:lang w:val="en-CA" w:eastAsia="en-CA"/>
              </w:rPr>
              <w:t>The list of items removed</w:t>
            </w:r>
          </w:p>
          <w:p w14:paraId="04D1B09A" w14:textId="77777777" w:rsidR="009D41AE" w:rsidRPr="00E36018" w:rsidRDefault="009D41AE" w:rsidP="00E36018">
            <w:pPr>
              <w:numPr>
                <w:ilvl w:val="0"/>
                <w:numId w:val="2"/>
              </w:numPr>
              <w:spacing w:before="120" w:after="120" w:line="240" w:lineRule="auto"/>
              <w:contextualSpacing/>
              <w:rPr>
                <w:rFonts w:cs="Calibri"/>
                <w:lang w:val="en-CA" w:eastAsia="en-CA"/>
              </w:rPr>
            </w:pPr>
            <w:r w:rsidRPr="00E36018">
              <w:rPr>
                <w:rFonts w:cs="Calibri"/>
                <w:lang w:val="en-CA" w:eastAsia="en-CA"/>
              </w:rPr>
              <w:t xml:space="preserve">Items requiring scoring (previous items, modified items and new items generated in previous round) </w:t>
            </w:r>
          </w:p>
          <w:p w14:paraId="7B70B911" w14:textId="77777777" w:rsidR="009D41AE" w:rsidRPr="00E36018" w:rsidRDefault="009D41AE" w:rsidP="00E36018">
            <w:pPr>
              <w:spacing w:before="120" w:after="120" w:line="240" w:lineRule="auto"/>
              <w:rPr>
                <w:rFonts w:cs="Calibri"/>
                <w:lang w:val="en-CA" w:eastAsia="en-CA"/>
              </w:rPr>
            </w:pPr>
            <w:r w:rsidRPr="00E36018">
              <w:rPr>
                <w:rFonts w:cs="Calibri"/>
                <w:lang w:val="en-CA" w:eastAsia="en-CA"/>
              </w:rPr>
              <w:t>Quantitative: Show for each item the distribution of votes from each stakeholder group as well as the individual’s own score in previous round. †</w:t>
            </w:r>
          </w:p>
          <w:p w14:paraId="2E78B910" w14:textId="77777777" w:rsidR="009D41AE" w:rsidRPr="00E36018" w:rsidRDefault="009D41AE" w:rsidP="00E36018">
            <w:pPr>
              <w:spacing w:before="120" w:after="120" w:line="240" w:lineRule="auto"/>
              <w:rPr>
                <w:rFonts w:cs="Calibri"/>
                <w:lang w:val="en-CA" w:eastAsia="en-CA"/>
              </w:rPr>
            </w:pPr>
            <w:r w:rsidRPr="00E36018">
              <w:rPr>
                <w:rFonts w:cs="Calibri"/>
                <w:lang w:val="en-CA" w:eastAsia="en-CA"/>
              </w:rPr>
              <w:t>Qualitative: During all rounds participants are encouraged to provide comments for each item where there is disagreement.</w:t>
            </w:r>
          </w:p>
        </w:tc>
        <w:tc>
          <w:tcPr>
            <w:tcW w:w="0" w:type="auto"/>
            <w:shd w:val="clear" w:color="auto" w:fill="auto"/>
          </w:tcPr>
          <w:p w14:paraId="68606643" w14:textId="77777777" w:rsidR="009D41AE" w:rsidRPr="00E36018" w:rsidRDefault="009D41AE" w:rsidP="00E36018">
            <w:pPr>
              <w:spacing w:after="0" w:line="240" w:lineRule="auto"/>
              <w:rPr>
                <w:rFonts w:cs="Calibri"/>
                <w:lang w:val="en-CA"/>
              </w:rPr>
            </w:pPr>
          </w:p>
        </w:tc>
      </w:tr>
      <w:tr w:rsidR="009D41AE" w:rsidRPr="00E36018" w14:paraId="38226993" w14:textId="77777777" w:rsidTr="00E36018">
        <w:tc>
          <w:tcPr>
            <w:tcW w:w="0" w:type="auto"/>
            <w:shd w:val="clear" w:color="auto" w:fill="auto"/>
          </w:tcPr>
          <w:p w14:paraId="167903FE" w14:textId="77777777" w:rsidR="009D41AE" w:rsidRPr="00E36018" w:rsidRDefault="009D41AE" w:rsidP="00E36018">
            <w:pPr>
              <w:spacing w:after="0" w:line="240" w:lineRule="auto"/>
              <w:rPr>
                <w:rFonts w:cs="Calibri"/>
                <w:lang w:val="en-CA"/>
              </w:rPr>
            </w:pPr>
            <w:r w:rsidRPr="00E36018">
              <w:rPr>
                <w:rFonts w:cs="Calibri"/>
                <w:lang w:val="en-CA"/>
              </w:rPr>
              <w:t>Work between rounds</w:t>
            </w:r>
          </w:p>
        </w:tc>
        <w:tc>
          <w:tcPr>
            <w:tcW w:w="0" w:type="auto"/>
            <w:shd w:val="clear" w:color="auto" w:fill="auto"/>
          </w:tcPr>
          <w:p w14:paraId="3B9AD3EE" w14:textId="77777777" w:rsidR="009D41AE" w:rsidRPr="00E36018" w:rsidRDefault="00EE559B" w:rsidP="00E36018">
            <w:pPr>
              <w:spacing w:before="120" w:after="120" w:line="240" w:lineRule="auto"/>
              <w:contextualSpacing/>
              <w:rPr>
                <w:rFonts w:cs="Calibri"/>
                <w:lang w:val="en-CA" w:eastAsia="en-CA"/>
              </w:rPr>
            </w:pPr>
            <w:r w:rsidRPr="00E36018">
              <w:rPr>
                <w:rFonts w:cs="Calibri"/>
                <w:color w:val="000000"/>
                <w:kern w:val="24"/>
              </w:rPr>
              <w:t xml:space="preserve">Describe what was done between rounds </w:t>
            </w:r>
            <w:r w:rsidR="00B546E0" w:rsidRPr="00E36018">
              <w:rPr>
                <w:rFonts w:cs="Calibri"/>
                <w:color w:val="000000"/>
                <w:kern w:val="24"/>
              </w:rPr>
              <w:t>to any of the domains or content of delphimanager.</w:t>
            </w:r>
            <w:r w:rsidR="009D41AE" w:rsidRPr="00E36018">
              <w:rPr>
                <w:rFonts w:cs="Calibri"/>
                <w:color w:val="000000"/>
                <w:kern w:val="24"/>
              </w:rPr>
              <w:t xml:space="preserve"> </w:t>
            </w:r>
          </w:p>
        </w:tc>
        <w:tc>
          <w:tcPr>
            <w:tcW w:w="0" w:type="auto"/>
            <w:shd w:val="clear" w:color="auto" w:fill="auto"/>
          </w:tcPr>
          <w:p w14:paraId="3DC13531" w14:textId="77777777" w:rsidR="009D41AE" w:rsidRPr="00E36018" w:rsidRDefault="009D41AE" w:rsidP="00E36018">
            <w:pPr>
              <w:spacing w:after="0" w:line="240" w:lineRule="auto"/>
              <w:rPr>
                <w:rFonts w:cs="Calibri"/>
                <w:lang w:val="en-CA"/>
              </w:rPr>
            </w:pPr>
          </w:p>
        </w:tc>
      </w:tr>
      <w:tr w:rsidR="009D41AE" w:rsidRPr="00E36018" w14:paraId="350E1704" w14:textId="77777777" w:rsidTr="00E36018">
        <w:tc>
          <w:tcPr>
            <w:tcW w:w="0" w:type="auto"/>
            <w:shd w:val="clear" w:color="auto" w:fill="auto"/>
          </w:tcPr>
          <w:p w14:paraId="1B38FEE7" w14:textId="77777777" w:rsidR="009D41AE" w:rsidRPr="00E36018" w:rsidRDefault="009D41AE" w:rsidP="00E36018">
            <w:pPr>
              <w:spacing w:after="0" w:line="240" w:lineRule="auto"/>
              <w:rPr>
                <w:rFonts w:cs="Calibri"/>
              </w:rPr>
            </w:pPr>
            <w:r w:rsidRPr="00E36018">
              <w:rPr>
                <w:rFonts w:cs="Calibri"/>
              </w:rPr>
              <w:lastRenderedPageBreak/>
              <w:t>How will non-responders/missing data be managed?</w:t>
            </w:r>
          </w:p>
        </w:tc>
        <w:tc>
          <w:tcPr>
            <w:tcW w:w="0" w:type="auto"/>
            <w:shd w:val="clear" w:color="auto" w:fill="auto"/>
          </w:tcPr>
          <w:p w14:paraId="749796DE" w14:textId="77777777" w:rsidR="009D41AE" w:rsidRPr="00E36018" w:rsidRDefault="009D41AE" w:rsidP="00E36018">
            <w:pPr>
              <w:spacing w:after="0" w:line="240" w:lineRule="auto"/>
              <w:rPr>
                <w:rFonts w:cs="Calibri"/>
              </w:rPr>
            </w:pPr>
            <w:r w:rsidRPr="00E36018">
              <w:rPr>
                <w:rFonts w:cs="Calibri"/>
              </w:rPr>
              <w:t xml:space="preserve">Will non-responders or partial responders be excluded from subsequent rounds? This is left at the discretion of the Working Group </w:t>
            </w:r>
            <w:r w:rsidRPr="00E36018">
              <w:rPr>
                <w:rFonts w:cs="Calibri"/>
                <w:color w:val="000000"/>
                <w:kern w:val="24"/>
              </w:rPr>
              <w:t>(see COS-STAP Item 9)</w:t>
            </w:r>
          </w:p>
        </w:tc>
        <w:tc>
          <w:tcPr>
            <w:tcW w:w="0" w:type="auto"/>
            <w:shd w:val="clear" w:color="auto" w:fill="auto"/>
          </w:tcPr>
          <w:p w14:paraId="7683B044" w14:textId="77777777" w:rsidR="009D41AE" w:rsidRPr="00E36018" w:rsidRDefault="009D41AE" w:rsidP="00E36018">
            <w:pPr>
              <w:spacing w:after="0" w:line="240" w:lineRule="auto"/>
              <w:rPr>
                <w:rFonts w:cs="Calibri"/>
                <w:lang w:val="en-CA"/>
              </w:rPr>
            </w:pPr>
          </w:p>
        </w:tc>
      </w:tr>
      <w:tr w:rsidR="009D41AE" w:rsidRPr="00E36018" w14:paraId="097D8758" w14:textId="77777777" w:rsidTr="00E36018">
        <w:tc>
          <w:tcPr>
            <w:tcW w:w="0" w:type="auto"/>
            <w:shd w:val="clear" w:color="auto" w:fill="auto"/>
          </w:tcPr>
          <w:p w14:paraId="7895C719" w14:textId="77777777" w:rsidR="009D41AE" w:rsidRPr="00E36018" w:rsidRDefault="009D41AE" w:rsidP="00E36018">
            <w:pPr>
              <w:spacing w:after="0" w:line="240" w:lineRule="auto"/>
              <w:rPr>
                <w:rFonts w:cs="Calibri"/>
                <w:lang w:val="en-CA"/>
              </w:rPr>
            </w:pPr>
            <w:r w:rsidRPr="00E36018">
              <w:rPr>
                <w:rFonts w:cs="Calibri"/>
                <w:lang w:val="en-CA"/>
              </w:rPr>
              <w:t>Email, text, phone reminders</w:t>
            </w:r>
          </w:p>
        </w:tc>
        <w:tc>
          <w:tcPr>
            <w:tcW w:w="0" w:type="auto"/>
            <w:shd w:val="clear" w:color="auto" w:fill="auto"/>
          </w:tcPr>
          <w:p w14:paraId="2503F156" w14:textId="77777777" w:rsidR="009D41AE" w:rsidRPr="00E36018" w:rsidRDefault="009D41AE" w:rsidP="00E36018">
            <w:pPr>
              <w:spacing w:after="0" w:line="240" w:lineRule="auto"/>
              <w:rPr>
                <w:rFonts w:cs="Calibri"/>
                <w:lang w:val="en-CA"/>
              </w:rPr>
            </w:pPr>
            <w:r w:rsidRPr="00E36018">
              <w:rPr>
                <w:rFonts w:cs="Calibri"/>
                <w:lang w:val="en-CA"/>
              </w:rPr>
              <w:t>Consider multiple means to send reminders as increases response rates (Turnbull 2018)</w:t>
            </w:r>
          </w:p>
        </w:tc>
        <w:tc>
          <w:tcPr>
            <w:tcW w:w="0" w:type="auto"/>
            <w:shd w:val="clear" w:color="auto" w:fill="auto"/>
          </w:tcPr>
          <w:p w14:paraId="234E2F69" w14:textId="77777777" w:rsidR="009D41AE" w:rsidRPr="00E36018" w:rsidRDefault="009D41AE" w:rsidP="00E36018">
            <w:pPr>
              <w:spacing w:after="0" w:line="240" w:lineRule="auto"/>
              <w:rPr>
                <w:rFonts w:cs="Calibri"/>
                <w:lang w:val="en-CA"/>
              </w:rPr>
            </w:pPr>
          </w:p>
        </w:tc>
      </w:tr>
      <w:tr w:rsidR="009D41AE" w:rsidRPr="00E36018" w14:paraId="4AB71D4F" w14:textId="77777777" w:rsidTr="00E36018">
        <w:tc>
          <w:tcPr>
            <w:tcW w:w="0" w:type="auto"/>
            <w:shd w:val="clear" w:color="auto" w:fill="auto"/>
          </w:tcPr>
          <w:p w14:paraId="2FBDF74A" w14:textId="77777777" w:rsidR="009D41AE" w:rsidRPr="00E36018" w:rsidRDefault="009D41AE" w:rsidP="00E36018">
            <w:pPr>
              <w:spacing w:after="0" w:line="240" w:lineRule="auto"/>
              <w:rPr>
                <w:rFonts w:cs="Calibri"/>
                <w:lang w:val="en-CA"/>
              </w:rPr>
            </w:pPr>
            <w:r w:rsidRPr="00E36018">
              <w:rPr>
                <w:rFonts w:cs="Calibri"/>
                <w:lang w:val="en-CA"/>
              </w:rPr>
              <w:t>Number of rounds</w:t>
            </w:r>
          </w:p>
        </w:tc>
        <w:tc>
          <w:tcPr>
            <w:tcW w:w="0" w:type="auto"/>
            <w:shd w:val="clear" w:color="auto" w:fill="auto"/>
          </w:tcPr>
          <w:p w14:paraId="25C48DD4" w14:textId="77777777" w:rsidR="009D41AE" w:rsidRPr="00E36018" w:rsidRDefault="009D41AE" w:rsidP="00E36018">
            <w:pPr>
              <w:spacing w:after="0" w:line="240" w:lineRule="auto"/>
              <w:rPr>
                <w:rFonts w:cs="Calibri"/>
                <w:lang w:val="en-CA" w:eastAsia="en-CA"/>
              </w:rPr>
            </w:pPr>
            <w:r w:rsidRPr="00E36018">
              <w:rPr>
                <w:rFonts w:cs="Calibri"/>
                <w:lang w:val="en-CA" w:eastAsia="en-CA"/>
              </w:rPr>
              <w:t xml:space="preserve">The recommended number of rounds to complete is 3 to achieve an acceptable number of candidate core domains or candidate instruments. </w:t>
            </w:r>
          </w:p>
          <w:p w14:paraId="0081BD7C" w14:textId="77777777" w:rsidR="009D41AE" w:rsidRPr="00E36018" w:rsidRDefault="009D41AE" w:rsidP="00E36018">
            <w:pPr>
              <w:spacing w:after="0" w:line="240" w:lineRule="auto"/>
              <w:rPr>
                <w:rFonts w:cs="Calibri"/>
                <w:lang w:val="en-CA" w:eastAsia="en-CA"/>
              </w:rPr>
            </w:pPr>
            <w:r w:rsidRPr="00E36018">
              <w:rPr>
                <w:rFonts w:cs="Calibri"/>
                <w:lang w:val="en-CA" w:eastAsia="en-CA"/>
              </w:rPr>
              <w:t>If participants are allowed to add new items in round one, a minimum of 3 rounds is required.</w:t>
            </w:r>
          </w:p>
        </w:tc>
        <w:tc>
          <w:tcPr>
            <w:tcW w:w="0" w:type="auto"/>
            <w:shd w:val="clear" w:color="auto" w:fill="auto"/>
          </w:tcPr>
          <w:p w14:paraId="0C4EEBC2" w14:textId="77777777" w:rsidR="009D41AE" w:rsidRPr="00E36018" w:rsidRDefault="009D41AE" w:rsidP="00E36018">
            <w:pPr>
              <w:spacing w:after="0" w:line="240" w:lineRule="auto"/>
              <w:rPr>
                <w:rFonts w:cs="Calibri"/>
                <w:lang w:val="en-CA"/>
              </w:rPr>
            </w:pPr>
          </w:p>
        </w:tc>
      </w:tr>
      <w:tr w:rsidR="009D41AE" w:rsidRPr="00E36018" w14:paraId="27467830" w14:textId="77777777" w:rsidTr="00E36018">
        <w:tc>
          <w:tcPr>
            <w:tcW w:w="0" w:type="auto"/>
            <w:shd w:val="clear" w:color="auto" w:fill="auto"/>
          </w:tcPr>
          <w:p w14:paraId="6DEC4F01" w14:textId="77777777" w:rsidR="009D41AE" w:rsidRPr="00E36018" w:rsidRDefault="009D41AE" w:rsidP="00E36018">
            <w:pPr>
              <w:spacing w:after="0" w:line="240" w:lineRule="auto"/>
              <w:rPr>
                <w:rFonts w:cs="Calibri"/>
                <w:lang w:val="en-CA"/>
              </w:rPr>
            </w:pPr>
            <w:r w:rsidRPr="00E36018">
              <w:rPr>
                <w:rFonts w:cs="Calibri"/>
                <w:lang w:val="en-CA"/>
              </w:rPr>
              <w:t>Last Round Opinion</w:t>
            </w:r>
          </w:p>
        </w:tc>
        <w:tc>
          <w:tcPr>
            <w:tcW w:w="0" w:type="auto"/>
            <w:shd w:val="clear" w:color="auto" w:fill="auto"/>
          </w:tcPr>
          <w:p w14:paraId="1D9FBFB8" w14:textId="77777777" w:rsidR="009D41AE" w:rsidRPr="00E36018" w:rsidRDefault="009D41AE" w:rsidP="00E36018">
            <w:pPr>
              <w:spacing w:after="0" w:line="240" w:lineRule="auto"/>
              <w:rPr>
                <w:rFonts w:cs="Calibri"/>
                <w:sz w:val="24"/>
                <w:szCs w:val="24"/>
                <w:lang w:val="en-CA" w:eastAsia="en-CA"/>
              </w:rPr>
            </w:pPr>
            <w:r w:rsidRPr="00E36018">
              <w:rPr>
                <w:rFonts w:cs="Calibri"/>
                <w:szCs w:val="24"/>
                <w:lang w:val="en-CA"/>
              </w:rPr>
              <w:t xml:space="preserve">Delphi participants are asked which domains they feel are </w:t>
            </w:r>
            <w:r w:rsidR="006569BE" w:rsidRPr="00E36018">
              <w:rPr>
                <w:rFonts w:cs="Calibri"/>
                <w:szCs w:val="24"/>
                <w:lang w:val="en-CA"/>
              </w:rPr>
              <w:t>important</w:t>
            </w:r>
            <w:r w:rsidRPr="00E36018">
              <w:rPr>
                <w:rFonts w:cs="Calibri"/>
                <w:szCs w:val="24"/>
                <w:lang w:val="en-CA"/>
              </w:rPr>
              <w:t xml:space="preserve"> to keep IN or OUT of a core domain set. </w:t>
            </w:r>
            <w:r w:rsidRPr="00E36018">
              <w:rPr>
                <w:rFonts w:cs="Calibri"/>
                <w:szCs w:val="24"/>
                <w:lang w:val="en-CA" w:eastAsia="en-CA"/>
              </w:rPr>
              <w:t>The recommended number of domains in the final core domain set is 7 +/-2 domains.</w:t>
            </w:r>
          </w:p>
        </w:tc>
        <w:tc>
          <w:tcPr>
            <w:tcW w:w="0" w:type="auto"/>
            <w:shd w:val="clear" w:color="auto" w:fill="auto"/>
          </w:tcPr>
          <w:p w14:paraId="148AAE1E" w14:textId="77777777" w:rsidR="009D41AE" w:rsidRPr="00E36018" w:rsidRDefault="009D41AE" w:rsidP="00E36018">
            <w:pPr>
              <w:spacing w:after="0" w:line="240" w:lineRule="auto"/>
              <w:rPr>
                <w:rFonts w:cs="Calibri"/>
                <w:lang w:val="en-CA"/>
              </w:rPr>
            </w:pPr>
          </w:p>
        </w:tc>
      </w:tr>
      <w:tr w:rsidR="009D41AE" w:rsidRPr="00E36018" w14:paraId="6BBA3B23" w14:textId="77777777" w:rsidTr="00E36018">
        <w:tc>
          <w:tcPr>
            <w:tcW w:w="0" w:type="auto"/>
            <w:shd w:val="clear" w:color="auto" w:fill="auto"/>
          </w:tcPr>
          <w:p w14:paraId="557D8142" w14:textId="77777777" w:rsidR="009D41AE" w:rsidRPr="00E36018" w:rsidRDefault="009D41AE" w:rsidP="00E36018">
            <w:pPr>
              <w:spacing w:after="0" w:line="240" w:lineRule="auto"/>
              <w:rPr>
                <w:rFonts w:cs="Calibri"/>
                <w:lang w:val="en-CA"/>
              </w:rPr>
            </w:pPr>
            <w:r w:rsidRPr="00E36018">
              <w:rPr>
                <w:rFonts w:cs="Calibri"/>
                <w:lang w:val="en-CA"/>
              </w:rPr>
              <w:t>Remember</w:t>
            </w:r>
          </w:p>
        </w:tc>
        <w:tc>
          <w:tcPr>
            <w:tcW w:w="0" w:type="auto"/>
            <w:shd w:val="clear" w:color="auto" w:fill="auto"/>
          </w:tcPr>
          <w:p w14:paraId="4AD4A72E" w14:textId="77777777" w:rsidR="009D41AE" w:rsidRPr="00E36018" w:rsidRDefault="009D41AE" w:rsidP="00E36018">
            <w:pPr>
              <w:spacing w:after="0" w:line="240" w:lineRule="auto"/>
              <w:rPr>
                <w:rFonts w:cs="Calibri"/>
                <w:color w:val="000000"/>
                <w:lang w:val="en-CA"/>
              </w:rPr>
            </w:pPr>
            <w:r w:rsidRPr="00E36018">
              <w:rPr>
                <w:rFonts w:cs="Calibri"/>
                <w:color w:val="000000"/>
                <w:lang w:val="en-CA"/>
              </w:rPr>
              <w:t>Keep records of participants’ feedback, response rates and results (items dropped, re-</w:t>
            </w:r>
            <w:r w:rsidR="002175A1" w:rsidRPr="00E36018">
              <w:rPr>
                <w:rFonts w:cs="Calibri"/>
                <w:color w:val="000000"/>
                <w:lang w:val="en-CA"/>
              </w:rPr>
              <w:t>scored,</w:t>
            </w:r>
            <w:r w:rsidRPr="00E36018">
              <w:rPr>
                <w:rFonts w:cs="Calibri"/>
                <w:color w:val="000000"/>
                <w:lang w:val="en-CA"/>
              </w:rPr>
              <w:t xml:space="preserve"> or included) after each round.</w:t>
            </w:r>
          </w:p>
          <w:p w14:paraId="5B1E6042" w14:textId="77777777" w:rsidR="009D41AE" w:rsidRPr="00E36018" w:rsidRDefault="009D41AE" w:rsidP="00E36018">
            <w:pPr>
              <w:spacing w:after="0" w:line="240" w:lineRule="auto"/>
              <w:rPr>
                <w:rFonts w:cs="Calibri"/>
                <w:color w:val="000000"/>
                <w:lang w:val="en-CA"/>
              </w:rPr>
            </w:pPr>
            <w:r w:rsidRPr="00E36018">
              <w:rPr>
                <w:rFonts w:cs="Calibri"/>
                <w:lang w:val="en-CA"/>
              </w:rPr>
              <w:t>Use this Delphi Checklist and COS-STAR as a guide to report your Delphi results.</w:t>
            </w:r>
          </w:p>
        </w:tc>
        <w:tc>
          <w:tcPr>
            <w:tcW w:w="0" w:type="auto"/>
            <w:shd w:val="clear" w:color="auto" w:fill="auto"/>
          </w:tcPr>
          <w:p w14:paraId="375FA7EF" w14:textId="77777777" w:rsidR="009D41AE" w:rsidRPr="00E36018" w:rsidRDefault="009D41AE" w:rsidP="00E36018">
            <w:pPr>
              <w:spacing w:after="0" w:line="240" w:lineRule="auto"/>
              <w:rPr>
                <w:rFonts w:cs="Calibri"/>
                <w:lang w:val="en-CA"/>
              </w:rPr>
            </w:pPr>
          </w:p>
        </w:tc>
      </w:tr>
    </w:tbl>
    <w:p w14:paraId="627B9A36" w14:textId="77777777" w:rsidR="009D41AE" w:rsidRPr="00E36018" w:rsidRDefault="009D41AE" w:rsidP="00056919">
      <w:pPr>
        <w:rPr>
          <w:rFonts w:cs="Calibri"/>
        </w:rPr>
      </w:pPr>
    </w:p>
    <w:p w14:paraId="3AD7E40E" w14:textId="77777777" w:rsidR="00F705C9" w:rsidRPr="00E36018" w:rsidRDefault="00F705C9">
      <w:pPr>
        <w:rPr>
          <w:rFonts w:cs="Calibri"/>
        </w:rPr>
      </w:pPr>
      <w:r w:rsidRPr="00E36018">
        <w:rPr>
          <w:rFonts w:cs="Calibri"/>
        </w:rPr>
        <w:br w:type="page"/>
      </w:r>
    </w:p>
    <w:p w14:paraId="0754D025" w14:textId="77777777" w:rsidR="00414C0A" w:rsidRPr="00E36018" w:rsidRDefault="0008057C" w:rsidP="00056919">
      <w:pPr>
        <w:rPr>
          <w:rFonts w:cs="Calibri"/>
        </w:rPr>
      </w:pPr>
      <w:r w:rsidRPr="00E36018">
        <w:rPr>
          <w:rFonts w:cs="Calibri"/>
        </w:rPr>
        <w:lastRenderedPageBreak/>
        <w:t>7</w:t>
      </w:r>
      <w:r w:rsidR="003A5B5A" w:rsidRPr="00E36018">
        <w:rPr>
          <w:rFonts w:cs="Calibri"/>
        </w:rPr>
        <w:t>.1</w:t>
      </w:r>
      <w:r w:rsidR="005839D5" w:rsidRPr="00E36018">
        <w:rPr>
          <w:rFonts w:cs="Calibri"/>
        </w:rPr>
        <w:t>.2</w:t>
      </w:r>
      <w:r w:rsidR="003A5B5A" w:rsidRPr="00E36018">
        <w:rPr>
          <w:rFonts w:cs="Calibri"/>
        </w:rPr>
        <w:t xml:space="preserve"> </w:t>
      </w:r>
      <w:r w:rsidR="00414C0A" w:rsidRPr="00E36018">
        <w:rPr>
          <w:rFonts w:cs="Calibri"/>
        </w:rPr>
        <w:t>Demographics of Delphi participants</w:t>
      </w:r>
      <w:r w:rsidR="00005164" w:rsidRPr="00E36018">
        <w:rPr>
          <w:rFonts w:cs="Calibri"/>
        </w:rPr>
        <w:t xml:space="preserve"> and response rates for each round</w:t>
      </w:r>
      <w:r w:rsidR="00B33999" w:rsidRPr="00E36018">
        <w:rPr>
          <w:rFonts w:cs="Calibri"/>
        </w:rPr>
        <w:t>. Attach reports generated from delphimanager</w:t>
      </w:r>
    </w:p>
    <w:p w14:paraId="5BC1D3DC" w14:textId="77777777" w:rsidR="008B5FBB" w:rsidRPr="00E36018" w:rsidRDefault="0008057C" w:rsidP="00056919">
      <w:pPr>
        <w:rPr>
          <w:rFonts w:cs="Calibri"/>
        </w:rPr>
      </w:pPr>
      <w:r w:rsidRPr="00E36018">
        <w:rPr>
          <w:rFonts w:cs="Calibri"/>
        </w:rPr>
        <w:t>7</w:t>
      </w:r>
      <w:r w:rsidR="003A5B5A" w:rsidRPr="00E36018">
        <w:rPr>
          <w:rFonts w:cs="Calibri"/>
        </w:rPr>
        <w:t xml:space="preserve">.2 </w:t>
      </w:r>
      <w:r w:rsidR="00414C0A" w:rsidRPr="00E36018">
        <w:rPr>
          <w:rFonts w:cs="Calibri"/>
        </w:rPr>
        <w:t>Results of voting on cand</w:t>
      </w:r>
      <w:r w:rsidR="00005164" w:rsidRPr="00E36018">
        <w:rPr>
          <w:rFonts w:cs="Calibri"/>
        </w:rPr>
        <w:t xml:space="preserve">idate domains from Delphi survey. </w:t>
      </w:r>
    </w:p>
    <w:p w14:paraId="35E99682" w14:textId="77777777" w:rsidR="00B85567" w:rsidRPr="00E36018" w:rsidRDefault="00907A3D" w:rsidP="00056919">
      <w:pPr>
        <w:rPr>
          <w:rFonts w:cs="Calibri"/>
        </w:rPr>
      </w:pPr>
      <w:r w:rsidRPr="00E36018">
        <w:rPr>
          <w:rFonts w:cs="Calibri"/>
        </w:rPr>
        <w:t xml:space="preserve">Provide </w:t>
      </w:r>
      <w:r w:rsidR="00B917BB" w:rsidRPr="00E36018">
        <w:rPr>
          <w:rFonts w:cs="Calibri"/>
        </w:rPr>
        <w:t xml:space="preserve">list of domains for each round with </w:t>
      </w:r>
      <w:r w:rsidRPr="00E36018">
        <w:rPr>
          <w:rFonts w:cs="Calibri"/>
        </w:rPr>
        <w:t>results of voting</w:t>
      </w:r>
      <w:r w:rsidR="00005164" w:rsidRPr="00E36018">
        <w:rPr>
          <w:rFonts w:cs="Calibri"/>
        </w:rPr>
        <w:t>, shown separately</w:t>
      </w:r>
      <w:r w:rsidR="00B85567" w:rsidRPr="00E36018">
        <w:rPr>
          <w:rFonts w:cs="Calibri"/>
        </w:rPr>
        <w:t xml:space="preserve"> by </w:t>
      </w:r>
      <w:r w:rsidR="0008057C" w:rsidRPr="00E36018">
        <w:rPr>
          <w:rFonts w:cs="Calibri"/>
        </w:rPr>
        <w:t>patient’s</w:t>
      </w:r>
      <w:r w:rsidR="00B85567" w:rsidRPr="00E36018">
        <w:rPr>
          <w:rFonts w:cs="Calibri"/>
        </w:rPr>
        <w:t xml:space="preserve"> vs others</w:t>
      </w:r>
      <w:r w:rsidR="00005164" w:rsidRPr="00E36018">
        <w:rPr>
          <w:rFonts w:cs="Calibri"/>
        </w:rPr>
        <w:t>.</w:t>
      </w:r>
      <w:r w:rsidR="00824EC7" w:rsidRPr="00E36018">
        <w:rPr>
          <w:rFonts w:cs="Calibri"/>
        </w:rPr>
        <w:t xml:space="preserve"> </w:t>
      </w:r>
      <w:r w:rsidR="00A34C73" w:rsidRPr="00E36018">
        <w:rPr>
          <w:rFonts w:cs="Calibri"/>
        </w:rPr>
        <w:t>Use reports generated automatically by DelphiManager modified for OMERACT</w:t>
      </w:r>
    </w:p>
    <w:p w14:paraId="5D3FCF2B" w14:textId="77777777" w:rsidR="00DE756D" w:rsidRPr="00E36018" w:rsidRDefault="00DE756D" w:rsidP="00DE756D">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3"/>
        <w:gridCol w:w="2431"/>
      </w:tblGrid>
      <w:tr w:rsidR="00DE756D" w:rsidRPr="00E36018" w14:paraId="19529743" w14:textId="77777777" w:rsidTr="00E36018">
        <w:trPr>
          <w:trHeight w:val="545"/>
        </w:trPr>
        <w:tc>
          <w:tcPr>
            <w:tcW w:w="1696" w:type="dxa"/>
            <w:shd w:val="clear" w:color="auto" w:fill="auto"/>
            <w:vAlign w:val="center"/>
          </w:tcPr>
          <w:p w14:paraId="73FB8B92" w14:textId="77777777" w:rsidR="00DE756D" w:rsidRPr="00E36018" w:rsidRDefault="00DE756D" w:rsidP="00E36018">
            <w:pPr>
              <w:tabs>
                <w:tab w:val="left" w:pos="851"/>
              </w:tabs>
              <w:spacing w:after="0" w:line="240" w:lineRule="auto"/>
              <w:jc w:val="center"/>
              <w:rPr>
                <w:rFonts w:cs="Calibri"/>
              </w:rPr>
            </w:pPr>
            <w:r w:rsidRPr="00E36018">
              <w:rPr>
                <w:rFonts w:cs="Calibri"/>
                <w:b/>
              </w:rPr>
              <w:t>Domain Checklist #</w:t>
            </w:r>
          </w:p>
        </w:tc>
        <w:tc>
          <w:tcPr>
            <w:tcW w:w="6663" w:type="dxa"/>
            <w:shd w:val="clear" w:color="auto" w:fill="auto"/>
            <w:vAlign w:val="center"/>
          </w:tcPr>
          <w:p w14:paraId="14264FE9" w14:textId="77777777" w:rsidR="00DE756D" w:rsidRPr="00E36018" w:rsidRDefault="00DE756D" w:rsidP="00E36018">
            <w:pPr>
              <w:tabs>
                <w:tab w:val="left" w:pos="851"/>
              </w:tabs>
              <w:spacing w:after="0" w:line="240" w:lineRule="auto"/>
              <w:rPr>
                <w:rFonts w:cs="Calibri"/>
              </w:rPr>
            </w:pPr>
            <w:r w:rsidRPr="00E36018">
              <w:rPr>
                <w:rFonts w:cs="Calibri"/>
                <w:b/>
              </w:rPr>
              <w:t>OMERACT Domain Selection Checklist Item</w:t>
            </w:r>
          </w:p>
        </w:tc>
        <w:tc>
          <w:tcPr>
            <w:tcW w:w="2431" w:type="dxa"/>
            <w:shd w:val="clear" w:color="auto" w:fill="auto"/>
            <w:vAlign w:val="center"/>
          </w:tcPr>
          <w:p w14:paraId="1CD45877" w14:textId="77777777" w:rsidR="00DE756D" w:rsidRPr="00E36018" w:rsidRDefault="00DE756D" w:rsidP="00E36018">
            <w:pPr>
              <w:tabs>
                <w:tab w:val="left" w:pos="851"/>
              </w:tabs>
              <w:spacing w:after="0" w:line="240" w:lineRule="auto"/>
              <w:jc w:val="center"/>
              <w:rPr>
                <w:rFonts w:cs="Calibri"/>
                <w:sz w:val="18"/>
              </w:rPr>
            </w:pPr>
            <w:r w:rsidRPr="00E36018">
              <w:rPr>
                <w:rFonts w:cs="Calibri"/>
                <w:b/>
              </w:rPr>
              <w:t>Mark when complete</w:t>
            </w:r>
          </w:p>
        </w:tc>
      </w:tr>
      <w:tr w:rsidR="00DE756D" w:rsidRPr="00E36018" w14:paraId="32B56F89" w14:textId="77777777" w:rsidTr="00E36018">
        <w:trPr>
          <w:trHeight w:val="545"/>
        </w:trPr>
        <w:tc>
          <w:tcPr>
            <w:tcW w:w="1696" w:type="dxa"/>
            <w:shd w:val="clear" w:color="auto" w:fill="auto"/>
            <w:vAlign w:val="center"/>
          </w:tcPr>
          <w:p w14:paraId="1081AA80" w14:textId="77777777" w:rsidR="00DE756D" w:rsidRPr="00E36018" w:rsidRDefault="00E457D7" w:rsidP="00E36018">
            <w:pPr>
              <w:tabs>
                <w:tab w:val="left" w:pos="851"/>
              </w:tabs>
              <w:spacing w:after="0" w:line="240" w:lineRule="auto"/>
              <w:jc w:val="center"/>
              <w:rPr>
                <w:rFonts w:cs="Calibri"/>
              </w:rPr>
            </w:pPr>
            <w:r w:rsidRPr="00E36018">
              <w:rPr>
                <w:rFonts w:cs="Calibri"/>
              </w:rPr>
              <w:t>7</w:t>
            </w:r>
          </w:p>
        </w:tc>
        <w:tc>
          <w:tcPr>
            <w:tcW w:w="6663" w:type="dxa"/>
            <w:shd w:val="clear" w:color="auto" w:fill="auto"/>
            <w:vAlign w:val="center"/>
          </w:tcPr>
          <w:p w14:paraId="5976BD13" w14:textId="77777777" w:rsidR="00DE756D" w:rsidRPr="00E36018" w:rsidRDefault="00DE756D" w:rsidP="00E36018">
            <w:pPr>
              <w:tabs>
                <w:tab w:val="left" w:pos="851"/>
              </w:tabs>
              <w:spacing w:after="0" w:line="240" w:lineRule="auto"/>
              <w:rPr>
                <w:rFonts w:cs="Calibri"/>
              </w:rPr>
            </w:pPr>
            <w:r w:rsidRPr="00E36018">
              <w:rPr>
                <w:rFonts w:cs="Calibri"/>
              </w:rPr>
              <w:t>Prioritization of candidate domains through consensus process</w:t>
            </w:r>
            <w:r w:rsidR="00110F41" w:rsidRPr="00E36018">
              <w:rPr>
                <w:rFonts w:cs="Calibri"/>
              </w:rPr>
              <w:t xml:space="preserve">, </w:t>
            </w:r>
            <w:r w:rsidR="00FB024D" w:rsidRPr="00E36018">
              <w:rPr>
                <w:rFonts w:cs="Calibri"/>
              </w:rPr>
              <w:t>i.e.,</w:t>
            </w:r>
            <w:r w:rsidR="00110F41" w:rsidRPr="00E36018">
              <w:rPr>
                <w:rFonts w:cs="Calibri"/>
              </w:rPr>
              <w:t xml:space="preserve"> Delphi</w:t>
            </w:r>
          </w:p>
        </w:tc>
        <w:tc>
          <w:tcPr>
            <w:tcW w:w="2431" w:type="dxa"/>
            <w:shd w:val="clear" w:color="auto" w:fill="auto"/>
            <w:vAlign w:val="center"/>
          </w:tcPr>
          <w:p w14:paraId="3B40742B" w14:textId="77777777" w:rsidR="00DE756D" w:rsidRPr="00E36018" w:rsidRDefault="008B5FBB"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p>
        </w:tc>
      </w:tr>
    </w:tbl>
    <w:p w14:paraId="7584B368" w14:textId="77777777" w:rsidR="00056919" w:rsidRPr="00E36018" w:rsidRDefault="00056919" w:rsidP="00056919">
      <w:pPr>
        <w:rPr>
          <w:rFonts w:cs="Calibri"/>
          <w:lang w:val="en-CA"/>
        </w:rPr>
      </w:pPr>
    </w:p>
    <w:p w14:paraId="7EE39869" w14:textId="77777777" w:rsidR="00E457D7" w:rsidRPr="00E36018" w:rsidRDefault="00E457D7" w:rsidP="00E457D7">
      <w:pPr>
        <w:pStyle w:val="Heading3"/>
        <w:rPr>
          <w:rStyle w:val="None"/>
          <w:rFonts w:ascii="Calibri" w:hAnsi="Calibri" w:cs="Calibri"/>
        </w:rPr>
      </w:pPr>
      <w:bookmarkStart w:id="29" w:name="_Toc70597203"/>
      <w:bookmarkStart w:id="30" w:name="_Toc71867732"/>
      <w:bookmarkStart w:id="31" w:name="_Toc73945519"/>
      <w:bookmarkStart w:id="32" w:name="_Toc68618275"/>
      <w:r w:rsidRPr="00E36018">
        <w:rPr>
          <w:rStyle w:val="None"/>
          <w:rFonts w:ascii="Calibri" w:hAnsi="Calibri" w:cs="Calibri"/>
        </w:rPr>
        <w:t>8. Formulation of Draft Core Domains and their detailed definitions</w:t>
      </w:r>
      <w:bookmarkEnd w:id="29"/>
      <w:bookmarkEnd w:id="30"/>
      <w:bookmarkEnd w:id="31"/>
      <w:r w:rsidRPr="00E36018">
        <w:rPr>
          <w:rStyle w:val="None"/>
          <w:rFonts w:ascii="Calibri" w:hAnsi="Calibri" w:cs="Calibri"/>
        </w:rPr>
        <w:t xml:space="preserve"> </w:t>
      </w:r>
      <w:bookmarkEnd w:id="32"/>
    </w:p>
    <w:p w14:paraId="7C5AE941" w14:textId="77777777" w:rsidR="006C67AA" w:rsidRPr="00E36018" w:rsidRDefault="006C67AA" w:rsidP="002352C6">
      <w:pPr>
        <w:rPr>
          <w:rFonts w:cs="Calibri"/>
          <w:lang w:val="en-CA"/>
        </w:rPr>
      </w:pPr>
    </w:p>
    <w:p w14:paraId="46B35F38" w14:textId="77777777" w:rsidR="007E09A0" w:rsidRPr="00E36018" w:rsidRDefault="007E09A0" w:rsidP="007E09A0">
      <w:pPr>
        <w:rPr>
          <w:rFonts w:cs="Calibri"/>
          <w:lang w:val="en-CA"/>
        </w:rPr>
      </w:pPr>
      <w:r w:rsidRPr="00E36018">
        <w:rPr>
          <w:rFonts w:cs="Calibri"/>
          <w:lang w:val="en-CA"/>
        </w:rPr>
        <w:t>8.1 Describe techniques used to</w:t>
      </w:r>
      <w:r w:rsidR="009363E6" w:rsidRPr="00E36018">
        <w:rPr>
          <w:rFonts w:cs="Calibri"/>
        </w:rPr>
        <w:t xml:space="preserve"> help steering committee prioritize placement of domains in the layers of the Onion:</w:t>
      </w:r>
    </w:p>
    <w:tbl>
      <w:tblPr>
        <w:tblW w:w="0" w:type="auto"/>
        <w:tblLook w:val="04A0" w:firstRow="1" w:lastRow="0" w:firstColumn="1" w:lastColumn="0" w:noHBand="0" w:noVBand="1"/>
      </w:tblPr>
      <w:tblGrid>
        <w:gridCol w:w="10768"/>
      </w:tblGrid>
      <w:tr w:rsidR="007E09A0" w:rsidRPr="00E36018" w14:paraId="254E00D2" w14:textId="77777777" w:rsidTr="008B5FBB">
        <w:tc>
          <w:tcPr>
            <w:tcW w:w="10768" w:type="dxa"/>
            <w:tcBorders>
              <w:top w:val="single" w:sz="4" w:space="0" w:color="auto"/>
              <w:left w:val="single" w:sz="4" w:space="0" w:color="auto"/>
              <w:bottom w:val="single" w:sz="4" w:space="0" w:color="auto"/>
              <w:right w:val="single" w:sz="4" w:space="0" w:color="auto"/>
            </w:tcBorders>
          </w:tcPr>
          <w:p w14:paraId="6A58C3E1" w14:textId="77777777" w:rsidR="007E09A0" w:rsidRPr="00E36018" w:rsidRDefault="007E09A0" w:rsidP="009C37FA">
            <w:pPr>
              <w:jc w:val="center"/>
              <w:rPr>
                <w:rFonts w:cs="Calibri"/>
              </w:rPr>
            </w:pPr>
          </w:p>
          <w:p w14:paraId="6A5F7517" w14:textId="77777777" w:rsidR="007E09A0" w:rsidRPr="00E36018" w:rsidRDefault="007E09A0" w:rsidP="009C37FA">
            <w:pPr>
              <w:rPr>
                <w:rFonts w:cs="Calibri"/>
              </w:rPr>
            </w:pPr>
          </w:p>
          <w:p w14:paraId="6B1BD1D6" w14:textId="77777777" w:rsidR="007E09A0" w:rsidRPr="00E36018" w:rsidRDefault="007E09A0" w:rsidP="009C37FA">
            <w:pPr>
              <w:rPr>
                <w:rFonts w:cs="Calibri"/>
              </w:rPr>
            </w:pPr>
          </w:p>
        </w:tc>
      </w:tr>
    </w:tbl>
    <w:p w14:paraId="3C82385A" w14:textId="77777777" w:rsidR="007E09A0" w:rsidRPr="00E36018" w:rsidRDefault="007E09A0" w:rsidP="007E09A0">
      <w:pPr>
        <w:rPr>
          <w:rFonts w:cs="Calibri"/>
          <w:lang w:val="en-CA"/>
        </w:rPr>
      </w:pPr>
    </w:p>
    <w:p w14:paraId="6AB8BA25" w14:textId="77777777" w:rsidR="009363E6" w:rsidRPr="00E36018" w:rsidRDefault="009363E6">
      <w:pPr>
        <w:rPr>
          <w:rFonts w:cs="Calibri"/>
          <w:lang w:val="en-CA"/>
        </w:rPr>
      </w:pPr>
      <w:r w:rsidRPr="00E36018">
        <w:rPr>
          <w:rFonts w:cs="Calibri"/>
          <w:lang w:val="en-CA"/>
        </w:rPr>
        <w:br w:type="page"/>
      </w:r>
    </w:p>
    <w:p w14:paraId="4BCA1B65" w14:textId="77777777" w:rsidR="007E09A0" w:rsidRPr="00E36018" w:rsidRDefault="007E09A0" w:rsidP="002352C6">
      <w:pPr>
        <w:rPr>
          <w:rFonts w:cs="Calibri"/>
          <w:lang w:val="en-CA"/>
        </w:rPr>
      </w:pPr>
    </w:p>
    <w:p w14:paraId="2389D87F" w14:textId="77777777" w:rsidR="006C67AA" w:rsidRPr="00E36018" w:rsidRDefault="00564BD6" w:rsidP="006C67AA">
      <w:pPr>
        <w:rPr>
          <w:rFonts w:cs="Calibri"/>
          <w:lang w:val="en-CA"/>
        </w:rPr>
      </w:pPr>
      <w:r w:rsidRPr="00E36018">
        <w:rPr>
          <w:rFonts w:cs="Calibri"/>
          <w:lang w:val="en-CA"/>
        </w:rPr>
        <w:t>8.1</w:t>
      </w:r>
      <w:r w:rsidR="006C67AA" w:rsidRPr="00E36018">
        <w:rPr>
          <w:rFonts w:cs="Calibri"/>
          <w:lang w:val="en-CA"/>
        </w:rPr>
        <w:t xml:space="preserve"> Working Group’s list of prioritized domains identified for each Core Area. Please provide a </w:t>
      </w:r>
      <w:r w:rsidR="006C67AA" w:rsidRPr="00E36018">
        <w:rPr>
          <w:rFonts w:cs="Calibri"/>
          <w:b/>
          <w:u w:val="single"/>
          <w:lang w:val="en-CA"/>
        </w:rPr>
        <w:t>clear, detailed</w:t>
      </w:r>
      <w:r w:rsidR="006C67AA" w:rsidRPr="00E36018">
        <w:rPr>
          <w:rFonts w:cs="Calibri"/>
          <w:u w:val="single"/>
          <w:lang w:val="en-CA"/>
        </w:rPr>
        <w:t xml:space="preserve"> </w:t>
      </w:r>
      <w:r w:rsidR="006C67AA" w:rsidRPr="00E36018">
        <w:rPr>
          <w:rFonts w:cs="Calibri"/>
          <w:b/>
          <w:u w:val="single"/>
          <w:lang w:val="en-CA"/>
        </w:rPr>
        <w:t>definition</w:t>
      </w:r>
      <w:r w:rsidR="00672816" w:rsidRPr="00E36018">
        <w:rPr>
          <w:rFonts w:cs="Calibri"/>
          <w:b/>
          <w:u w:val="single"/>
          <w:lang w:val="en-CA"/>
        </w:rPr>
        <w:t xml:space="preserve"> </w:t>
      </w:r>
      <w:r w:rsidR="00672816" w:rsidRPr="00E36018">
        <w:rPr>
          <w:rFonts w:cs="Calibri"/>
          <w:bCs/>
          <w:lang w:val="en-CA"/>
        </w:rPr>
        <w:t>using the domain definition template started in section 6.3</w:t>
      </w:r>
      <w:r w:rsidR="00672816" w:rsidRPr="00E36018">
        <w:rPr>
          <w:rFonts w:cs="Calibri"/>
          <w:b/>
          <w:lang w:val="en-CA"/>
        </w:rPr>
        <w:t xml:space="preserve"> </w:t>
      </w:r>
      <w:r w:rsidR="00672816" w:rsidRPr="00E36018">
        <w:rPr>
          <w:rFonts w:cs="Calibri"/>
          <w:bCs/>
          <w:lang w:val="en-CA"/>
        </w:rPr>
        <w:t>above</w:t>
      </w:r>
      <w:r w:rsidR="006C67AA" w:rsidRPr="00E36018">
        <w:rPr>
          <w:rFonts w:cs="Calibri"/>
          <w:bCs/>
          <w:lang w:val="en-CA"/>
        </w:rPr>
        <w:t xml:space="preserve"> </w:t>
      </w:r>
      <w:r w:rsidR="006C67AA" w:rsidRPr="00E36018">
        <w:rPr>
          <w:rFonts w:cs="Calibri"/>
          <w:lang w:val="en-CA"/>
        </w:rPr>
        <w:t xml:space="preserve">for each </w:t>
      </w:r>
      <w:r w:rsidR="007E1726" w:rsidRPr="00E36018">
        <w:rPr>
          <w:rFonts w:cs="Calibri"/>
          <w:lang w:val="en-CA"/>
        </w:rPr>
        <w:t>domain</w:t>
      </w:r>
    </w:p>
    <w:p w14:paraId="7A433BB4" w14:textId="77777777" w:rsidR="007E1726" w:rsidRPr="00E36018" w:rsidRDefault="007E1726" w:rsidP="007E1726">
      <w:pPr>
        <w:pStyle w:val="BodyAA"/>
        <w:tabs>
          <w:tab w:val="left" w:pos="851"/>
        </w:tabs>
        <w:rPr>
          <w:b/>
        </w:rPr>
      </w:pPr>
      <w:r w:rsidRPr="00E36018">
        <w:rPr>
          <w:b/>
        </w:rPr>
        <w:t xml:space="preserve">Domain Definition Report </w:t>
      </w:r>
    </w:p>
    <w:p w14:paraId="005651BE" w14:textId="77777777" w:rsidR="007E1726" w:rsidRPr="00E36018" w:rsidRDefault="00BA3380" w:rsidP="007E1726">
      <w:pPr>
        <w:rPr>
          <w:rFonts w:cs="Calibri"/>
        </w:rPr>
      </w:pPr>
      <w:r>
        <w:rPr>
          <w:noProof/>
        </w:rPr>
        <w:drawing>
          <wp:anchor distT="0" distB="0" distL="114300" distR="114300" simplePos="0" relativeHeight="251659776" behindDoc="0" locked="0" layoutInCell="1" allowOverlap="1" wp14:anchorId="76F61076" wp14:editId="58E2769A">
            <wp:simplePos x="0" y="0"/>
            <wp:positionH relativeFrom="column">
              <wp:posOffset>4842510</wp:posOffset>
            </wp:positionH>
            <wp:positionV relativeFrom="paragraph">
              <wp:posOffset>603885</wp:posOffset>
            </wp:positionV>
            <wp:extent cx="1633855" cy="1436370"/>
            <wp:effectExtent l="0" t="0" r="0" b="0"/>
            <wp:wrapSquare wrapText="bothSides"/>
            <wp:docPr id="7" name="Picture 8"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raphical user interface, application&#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85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726" w:rsidRPr="00E36018">
        <w:rPr>
          <w:rFonts w:cs="Calibri"/>
        </w:rPr>
        <w:t>This is the one pager for each of your mandatory domains and any important but optional domains you feel you are ready to define. It will provide the domain definition in more detail than anywhere else and will be saved for future reference by OMERACT. In many situations this has become an invaluable resource when, perhaps years later, you are considering an instrument for your domain.</w:t>
      </w:r>
      <w:r w:rsidR="007E1726" w:rsidRPr="00E36018">
        <w:rPr>
          <w:rFonts w:cs="Calibri"/>
          <w:noProof/>
        </w:rPr>
        <w:t xml:space="preserve"> </w:t>
      </w:r>
    </w:p>
    <w:p w14:paraId="0A8AA87D" w14:textId="77777777" w:rsidR="007E1726" w:rsidRPr="00E36018" w:rsidRDefault="007E1726" w:rsidP="007E1726">
      <w:pPr>
        <w:rPr>
          <w:rFonts w:cs="Calibri"/>
        </w:rPr>
      </w:pPr>
      <w:r w:rsidRPr="00E36018">
        <w:rPr>
          <w:rFonts w:cs="Calibri"/>
        </w:rPr>
        <w:t>Working Group: _____________________________________</w:t>
      </w:r>
    </w:p>
    <w:p w14:paraId="046E7B50" w14:textId="77777777" w:rsidR="007E1726" w:rsidRPr="00E36018" w:rsidRDefault="007E1726" w:rsidP="007E1726">
      <w:pPr>
        <w:rPr>
          <w:rFonts w:cs="Calibri"/>
        </w:rPr>
      </w:pPr>
      <w:r w:rsidRPr="00E36018">
        <w:rPr>
          <w:rFonts w:cs="Calibri"/>
        </w:rPr>
        <w:t xml:space="preserve">Target population ___________________________________ </w:t>
      </w:r>
    </w:p>
    <w:p w14:paraId="1D7D5AE3" w14:textId="77777777" w:rsidR="007E1726" w:rsidRPr="00E36018" w:rsidRDefault="007E1726" w:rsidP="007E1726">
      <w:pPr>
        <w:rPr>
          <w:rFonts w:cs="Calibri"/>
        </w:rPr>
      </w:pPr>
      <w:r w:rsidRPr="00E36018">
        <w:rPr>
          <w:rFonts w:cs="Calibri"/>
        </w:rPr>
        <w:t xml:space="preserve">Intended use for this domain: ________________________________ (e.g., RCT) </w:t>
      </w:r>
    </w:p>
    <w:p w14:paraId="6D146ED6" w14:textId="77777777" w:rsidR="007E1726" w:rsidRPr="00E36018" w:rsidRDefault="007E1726" w:rsidP="007E1726">
      <w:pPr>
        <w:ind w:firstLine="720"/>
        <w:rPr>
          <w:rFonts w:cs="Calibri"/>
        </w:rPr>
      </w:pPr>
      <w:r w:rsidRPr="00E36018">
        <w:rPr>
          <w:rFonts w:cs="Calibri"/>
        </w:rPr>
        <w:t xml:space="preserve">Intervention in trial: _______________________ </w:t>
      </w:r>
    </w:p>
    <w:p w14:paraId="43ECFFC7" w14:textId="77777777" w:rsidR="007E1726" w:rsidRPr="00E36018" w:rsidRDefault="007E1726" w:rsidP="007E1726">
      <w:pPr>
        <w:ind w:firstLine="720"/>
        <w:rPr>
          <w:rFonts w:cs="Calibri"/>
        </w:rPr>
      </w:pPr>
      <w:r w:rsidRPr="00E36018">
        <w:rPr>
          <w:rFonts w:cs="Calibri"/>
        </w:rPr>
        <w:t xml:space="preserve">Comparator in trial: _________________________________ </w:t>
      </w:r>
    </w:p>
    <w:tbl>
      <w:tblPr>
        <w:tblStyle w:val="TableGrid"/>
        <w:tblW w:w="10530" w:type="dxa"/>
        <w:tblInd w:w="-365" w:type="dxa"/>
        <w:tblLook w:val="04A0" w:firstRow="1" w:lastRow="0" w:firstColumn="1" w:lastColumn="0" w:noHBand="0" w:noVBand="1"/>
      </w:tblPr>
      <w:tblGrid>
        <w:gridCol w:w="1718"/>
        <w:gridCol w:w="8812"/>
      </w:tblGrid>
      <w:tr w:rsidR="00E3080F" w:rsidRPr="00C20B4C" w14:paraId="226C9D56" w14:textId="77777777" w:rsidTr="00252BF8">
        <w:tc>
          <w:tcPr>
            <w:tcW w:w="1718" w:type="dxa"/>
            <w:shd w:val="clear" w:color="auto" w:fill="669900"/>
          </w:tcPr>
          <w:p w14:paraId="0E11E554"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Core Area </w:t>
            </w:r>
          </w:p>
        </w:tc>
        <w:tc>
          <w:tcPr>
            <w:tcW w:w="8812" w:type="dxa"/>
          </w:tcPr>
          <w:p w14:paraId="5F97778B" w14:textId="77777777" w:rsidR="00E3080F" w:rsidRPr="00C20B4C" w:rsidRDefault="00E3080F" w:rsidP="00252BF8">
            <w:pPr>
              <w:rPr>
                <w:rFonts w:cstheme="minorHAnsi"/>
                <w:i/>
              </w:rPr>
            </w:pPr>
            <w:r w:rsidRPr="00C20B4C">
              <w:rPr>
                <w:rFonts w:cstheme="minorHAnsi"/>
                <w:i/>
              </w:rPr>
              <w:t xml:space="preserve"> </w:t>
            </w:r>
          </w:p>
          <w:p w14:paraId="50D1F9E5" w14:textId="77777777" w:rsidR="00E3080F" w:rsidRPr="00C20B4C" w:rsidRDefault="00E3080F" w:rsidP="00252BF8">
            <w:pPr>
              <w:rPr>
                <w:rFonts w:cstheme="minorHAnsi"/>
                <w:i/>
              </w:rPr>
            </w:pPr>
          </w:p>
        </w:tc>
      </w:tr>
      <w:tr w:rsidR="00E3080F" w:rsidRPr="00C20B4C" w14:paraId="2F2F5475" w14:textId="77777777" w:rsidTr="00252BF8">
        <w:tc>
          <w:tcPr>
            <w:tcW w:w="1718" w:type="dxa"/>
            <w:shd w:val="clear" w:color="auto" w:fill="2F5496" w:themeFill="accent1" w:themeFillShade="BF"/>
          </w:tcPr>
          <w:p w14:paraId="3BDCA93C"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Broad domain </w:t>
            </w:r>
          </w:p>
        </w:tc>
        <w:tc>
          <w:tcPr>
            <w:tcW w:w="8812" w:type="dxa"/>
          </w:tcPr>
          <w:p w14:paraId="1B553718" w14:textId="77777777" w:rsidR="00E3080F" w:rsidRPr="00C20B4C" w:rsidRDefault="00E3080F" w:rsidP="00252BF8">
            <w:pPr>
              <w:rPr>
                <w:rFonts w:cstheme="minorHAnsi"/>
                <w:i/>
              </w:rPr>
            </w:pPr>
          </w:p>
        </w:tc>
      </w:tr>
      <w:tr w:rsidR="00E3080F" w:rsidRPr="00C20B4C" w14:paraId="700774D4" w14:textId="77777777" w:rsidTr="00252BF8">
        <w:tc>
          <w:tcPr>
            <w:tcW w:w="1718" w:type="dxa"/>
            <w:shd w:val="clear" w:color="auto" w:fill="FF9933"/>
          </w:tcPr>
          <w:p w14:paraId="45C7E3F2"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Target </w:t>
            </w:r>
          </w:p>
          <w:p w14:paraId="208093C8"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Domain </w:t>
            </w:r>
          </w:p>
        </w:tc>
        <w:tc>
          <w:tcPr>
            <w:tcW w:w="8812" w:type="dxa"/>
          </w:tcPr>
          <w:p w14:paraId="7FB22376" w14:textId="77777777" w:rsidR="00E3080F" w:rsidRPr="00C20B4C" w:rsidRDefault="00E3080F" w:rsidP="00252BF8">
            <w:pPr>
              <w:rPr>
                <w:rFonts w:cstheme="minorHAnsi"/>
                <w:color w:val="FF0000"/>
              </w:rPr>
            </w:pPr>
          </w:p>
        </w:tc>
      </w:tr>
      <w:tr w:rsidR="00E3080F" w:rsidRPr="00C20B4C" w14:paraId="50A2E1C4" w14:textId="77777777" w:rsidTr="00252BF8">
        <w:tc>
          <w:tcPr>
            <w:tcW w:w="1718" w:type="dxa"/>
            <w:shd w:val="clear" w:color="auto" w:fill="FF9933"/>
          </w:tcPr>
          <w:p w14:paraId="6919D8BB"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 xml:space="preserve"> Working definition of target domain</w:t>
            </w:r>
          </w:p>
        </w:tc>
        <w:tc>
          <w:tcPr>
            <w:tcW w:w="8812" w:type="dxa"/>
          </w:tcPr>
          <w:p w14:paraId="1F9C778B" w14:textId="77777777" w:rsidR="00E3080F" w:rsidRPr="00C20B4C" w:rsidRDefault="00E3080F" w:rsidP="00252BF8">
            <w:pPr>
              <w:rPr>
                <w:rFonts w:cstheme="minorHAnsi"/>
                <w:i/>
                <w:color w:val="FF0000"/>
              </w:rPr>
            </w:pPr>
            <w:r w:rsidRPr="00C20B4C">
              <w:rPr>
                <w:rFonts w:cstheme="minorHAnsi"/>
                <w:i/>
                <w:color w:val="FF0000"/>
              </w:rPr>
              <w:t xml:space="preserve"> </w:t>
            </w:r>
          </w:p>
        </w:tc>
      </w:tr>
      <w:tr w:rsidR="00E3080F" w:rsidRPr="00C20B4C" w14:paraId="3C6D55CD" w14:textId="77777777" w:rsidTr="00252BF8">
        <w:tc>
          <w:tcPr>
            <w:tcW w:w="1718" w:type="dxa"/>
            <w:shd w:val="clear" w:color="auto" w:fill="C45911" w:themeFill="accent2" w:themeFillShade="BF"/>
          </w:tcPr>
          <w:p w14:paraId="13BC06FB" w14:textId="77777777" w:rsidR="00E3080F" w:rsidRPr="00C20B4C" w:rsidRDefault="00E3080F" w:rsidP="00252BF8">
            <w:pPr>
              <w:rPr>
                <w:rFonts w:cstheme="minorHAnsi"/>
                <w:b/>
                <w:color w:val="FFFFFF" w:themeColor="background1"/>
              </w:rPr>
            </w:pPr>
            <w:r w:rsidRPr="00C20B4C">
              <w:rPr>
                <w:rFonts w:cstheme="minorHAnsi"/>
                <w:b/>
                <w:color w:val="FFFFFF" w:themeColor="background1"/>
              </w:rPr>
              <w:t>Domain components</w:t>
            </w:r>
          </w:p>
        </w:tc>
        <w:tc>
          <w:tcPr>
            <w:tcW w:w="8812" w:type="dxa"/>
          </w:tcPr>
          <w:p w14:paraId="2F647871" w14:textId="77777777" w:rsidR="00E3080F" w:rsidRPr="00C20B4C" w:rsidRDefault="00E3080F" w:rsidP="00252BF8">
            <w:pPr>
              <w:rPr>
                <w:rFonts w:cstheme="minorHAnsi"/>
                <w:i/>
              </w:rPr>
            </w:pPr>
          </w:p>
        </w:tc>
      </w:tr>
      <w:tr w:rsidR="00E3080F" w:rsidRPr="00C20B4C" w14:paraId="4FAFA7A7" w14:textId="77777777" w:rsidTr="00252BF8">
        <w:tc>
          <w:tcPr>
            <w:tcW w:w="1718" w:type="dxa"/>
          </w:tcPr>
          <w:p w14:paraId="49816FA4" w14:textId="77777777" w:rsidR="00E3080F" w:rsidRPr="00C20B4C" w:rsidRDefault="00E3080F" w:rsidP="00252BF8">
            <w:pPr>
              <w:rPr>
                <w:rFonts w:cstheme="minorHAnsi"/>
                <w:b/>
              </w:rPr>
            </w:pPr>
            <w:r w:rsidRPr="00C20B4C">
              <w:rPr>
                <w:rFonts w:cstheme="minorHAnsi"/>
                <w:b/>
              </w:rPr>
              <w:t xml:space="preserve">Qualitative or literature support </w:t>
            </w:r>
          </w:p>
          <w:p w14:paraId="05A4BC13" w14:textId="77777777" w:rsidR="00E3080F" w:rsidRPr="00C20B4C" w:rsidRDefault="00E3080F" w:rsidP="00252BF8">
            <w:pPr>
              <w:rPr>
                <w:rFonts w:cstheme="minorHAnsi"/>
                <w:b/>
              </w:rPr>
            </w:pPr>
          </w:p>
          <w:p w14:paraId="1BCFE20C" w14:textId="77777777" w:rsidR="00E3080F" w:rsidRPr="00C20B4C" w:rsidRDefault="00E3080F" w:rsidP="00252BF8">
            <w:pPr>
              <w:rPr>
                <w:rFonts w:cstheme="minorHAnsi"/>
                <w:b/>
              </w:rPr>
            </w:pPr>
          </w:p>
        </w:tc>
        <w:tc>
          <w:tcPr>
            <w:tcW w:w="8812" w:type="dxa"/>
          </w:tcPr>
          <w:p w14:paraId="111FA23B" w14:textId="77777777" w:rsidR="00E3080F" w:rsidRPr="00C20B4C" w:rsidRDefault="00E3080F" w:rsidP="00252BF8">
            <w:pPr>
              <w:rPr>
                <w:rFonts w:cstheme="minorHAnsi"/>
                <w:i/>
              </w:rPr>
            </w:pPr>
            <w:r w:rsidRPr="00C20B4C">
              <w:rPr>
                <w:rFonts w:cstheme="minorHAnsi"/>
              </w:rPr>
              <w:t xml:space="preserve"> </w:t>
            </w:r>
          </w:p>
          <w:p w14:paraId="059F69EF" w14:textId="77777777" w:rsidR="00E3080F" w:rsidRPr="00C20B4C" w:rsidRDefault="00E3080F" w:rsidP="00252BF8">
            <w:pPr>
              <w:rPr>
                <w:rFonts w:cstheme="minorHAnsi"/>
                <w:i/>
              </w:rPr>
            </w:pPr>
          </w:p>
        </w:tc>
      </w:tr>
      <w:tr w:rsidR="00E3080F" w:rsidRPr="00C20B4C" w14:paraId="7EC7CDA4" w14:textId="77777777" w:rsidTr="00252BF8">
        <w:tc>
          <w:tcPr>
            <w:tcW w:w="1718" w:type="dxa"/>
          </w:tcPr>
          <w:p w14:paraId="20BF837E" w14:textId="77777777" w:rsidR="00E3080F" w:rsidRPr="00C20B4C" w:rsidRDefault="00E3080F" w:rsidP="00252BF8">
            <w:pPr>
              <w:rPr>
                <w:rFonts w:cstheme="minorHAnsi"/>
                <w:b/>
              </w:rPr>
            </w:pPr>
            <w:r w:rsidRPr="00C20B4C">
              <w:rPr>
                <w:rFonts w:cstheme="minorHAnsi"/>
                <w:b/>
              </w:rPr>
              <w:t xml:space="preserve">Sources of variability in score </w:t>
            </w:r>
          </w:p>
        </w:tc>
        <w:tc>
          <w:tcPr>
            <w:tcW w:w="8812" w:type="dxa"/>
          </w:tcPr>
          <w:p w14:paraId="6E2439BC" w14:textId="77777777" w:rsidR="00E3080F" w:rsidRPr="00C20B4C" w:rsidRDefault="00E3080F" w:rsidP="00252BF8">
            <w:pPr>
              <w:rPr>
                <w:rFonts w:cstheme="minorHAnsi"/>
                <w:i/>
              </w:rPr>
            </w:pPr>
          </w:p>
        </w:tc>
      </w:tr>
    </w:tbl>
    <w:p w14:paraId="266D3CE7" w14:textId="77777777" w:rsidR="0016235F" w:rsidRPr="00E36018" w:rsidRDefault="0016235F" w:rsidP="0016235F">
      <w:pPr>
        <w:spacing w:after="0" w:line="240" w:lineRule="auto"/>
        <w:rPr>
          <w:rFonts w:cs="Calibri"/>
          <w:b/>
        </w:rPr>
      </w:pPr>
    </w:p>
    <w:p w14:paraId="47C62449" w14:textId="77777777" w:rsidR="0016235F" w:rsidRPr="00E36018" w:rsidRDefault="0016235F" w:rsidP="0016235F">
      <w:pPr>
        <w:spacing w:after="0" w:line="240" w:lineRule="auto"/>
        <w:rPr>
          <w:rFonts w:cs="Calibri"/>
          <w:b/>
        </w:rPr>
      </w:pPr>
    </w:p>
    <w:p w14:paraId="176AF178" w14:textId="77777777" w:rsidR="0016235F" w:rsidRPr="00E36018" w:rsidRDefault="0016235F" w:rsidP="0016235F">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3"/>
        <w:gridCol w:w="2431"/>
      </w:tblGrid>
      <w:tr w:rsidR="0016235F" w:rsidRPr="00E36018" w14:paraId="71C162E6" w14:textId="77777777" w:rsidTr="00E36018">
        <w:trPr>
          <w:trHeight w:val="545"/>
        </w:trPr>
        <w:tc>
          <w:tcPr>
            <w:tcW w:w="1696" w:type="dxa"/>
            <w:shd w:val="clear" w:color="auto" w:fill="auto"/>
            <w:vAlign w:val="center"/>
          </w:tcPr>
          <w:p w14:paraId="7CBE401D" w14:textId="77777777" w:rsidR="0016235F" w:rsidRPr="00E36018" w:rsidRDefault="0016235F" w:rsidP="00E36018">
            <w:pPr>
              <w:tabs>
                <w:tab w:val="left" w:pos="851"/>
              </w:tabs>
              <w:spacing w:after="0" w:line="240" w:lineRule="auto"/>
              <w:jc w:val="center"/>
              <w:rPr>
                <w:rFonts w:cs="Calibri"/>
              </w:rPr>
            </w:pPr>
            <w:r w:rsidRPr="00E36018">
              <w:rPr>
                <w:rFonts w:cs="Calibri"/>
                <w:b/>
              </w:rPr>
              <w:t>Domain Checklist #</w:t>
            </w:r>
          </w:p>
        </w:tc>
        <w:tc>
          <w:tcPr>
            <w:tcW w:w="6663" w:type="dxa"/>
            <w:shd w:val="clear" w:color="auto" w:fill="auto"/>
            <w:vAlign w:val="center"/>
          </w:tcPr>
          <w:p w14:paraId="29AE893B" w14:textId="77777777" w:rsidR="0016235F" w:rsidRPr="00E36018" w:rsidRDefault="0016235F" w:rsidP="00E36018">
            <w:pPr>
              <w:tabs>
                <w:tab w:val="left" w:pos="851"/>
              </w:tabs>
              <w:spacing w:after="0" w:line="240" w:lineRule="auto"/>
              <w:rPr>
                <w:rFonts w:cs="Calibri"/>
              </w:rPr>
            </w:pPr>
            <w:r w:rsidRPr="00E36018">
              <w:rPr>
                <w:rFonts w:cs="Calibri"/>
                <w:b/>
              </w:rPr>
              <w:t>OMERACT Domain Selection Checklist Item</w:t>
            </w:r>
          </w:p>
        </w:tc>
        <w:tc>
          <w:tcPr>
            <w:tcW w:w="2431" w:type="dxa"/>
            <w:shd w:val="clear" w:color="auto" w:fill="auto"/>
            <w:vAlign w:val="center"/>
          </w:tcPr>
          <w:p w14:paraId="27D3571B" w14:textId="77777777" w:rsidR="0016235F" w:rsidRPr="00E36018" w:rsidRDefault="0016235F" w:rsidP="00E36018">
            <w:pPr>
              <w:tabs>
                <w:tab w:val="left" w:pos="851"/>
              </w:tabs>
              <w:spacing w:after="0" w:line="240" w:lineRule="auto"/>
              <w:jc w:val="center"/>
              <w:rPr>
                <w:rFonts w:cs="Calibri"/>
                <w:sz w:val="18"/>
              </w:rPr>
            </w:pPr>
            <w:r w:rsidRPr="00E36018">
              <w:rPr>
                <w:rFonts w:cs="Calibri"/>
                <w:b/>
              </w:rPr>
              <w:t>Mark when complete</w:t>
            </w:r>
          </w:p>
        </w:tc>
      </w:tr>
      <w:tr w:rsidR="0016235F" w:rsidRPr="00E36018" w14:paraId="78A98C9E" w14:textId="77777777" w:rsidTr="00E36018">
        <w:trPr>
          <w:trHeight w:val="545"/>
        </w:trPr>
        <w:tc>
          <w:tcPr>
            <w:tcW w:w="1696" w:type="dxa"/>
            <w:shd w:val="clear" w:color="auto" w:fill="auto"/>
            <w:vAlign w:val="center"/>
          </w:tcPr>
          <w:p w14:paraId="22FC0552" w14:textId="77777777" w:rsidR="0016235F" w:rsidRPr="00E36018" w:rsidRDefault="0016235F" w:rsidP="00E36018">
            <w:pPr>
              <w:tabs>
                <w:tab w:val="left" w:pos="851"/>
              </w:tabs>
              <w:spacing w:after="0" w:line="240" w:lineRule="auto"/>
              <w:jc w:val="center"/>
              <w:rPr>
                <w:rFonts w:cs="Calibri"/>
              </w:rPr>
            </w:pPr>
            <w:r w:rsidRPr="00E36018">
              <w:rPr>
                <w:rFonts w:cs="Calibri"/>
              </w:rPr>
              <w:t>8</w:t>
            </w:r>
          </w:p>
        </w:tc>
        <w:tc>
          <w:tcPr>
            <w:tcW w:w="6663" w:type="dxa"/>
            <w:shd w:val="clear" w:color="auto" w:fill="auto"/>
            <w:vAlign w:val="center"/>
          </w:tcPr>
          <w:p w14:paraId="3964E6B1" w14:textId="77777777" w:rsidR="0016235F" w:rsidRPr="00E36018" w:rsidRDefault="0016235F" w:rsidP="00E36018">
            <w:pPr>
              <w:tabs>
                <w:tab w:val="left" w:pos="851"/>
              </w:tabs>
              <w:spacing w:after="0" w:line="240" w:lineRule="auto"/>
              <w:rPr>
                <w:rFonts w:cs="Calibri"/>
              </w:rPr>
            </w:pPr>
            <w:r w:rsidRPr="00E36018">
              <w:rPr>
                <w:rFonts w:cs="Calibri"/>
                <w:lang w:val="en-CA"/>
              </w:rPr>
              <w:t>Formulation of Draft Core Domains and Definitions</w:t>
            </w:r>
          </w:p>
        </w:tc>
        <w:tc>
          <w:tcPr>
            <w:tcW w:w="2431" w:type="dxa"/>
            <w:shd w:val="clear" w:color="auto" w:fill="auto"/>
            <w:vAlign w:val="center"/>
          </w:tcPr>
          <w:p w14:paraId="6EF2EE36" w14:textId="77777777" w:rsidR="0016235F" w:rsidRPr="00E36018" w:rsidRDefault="0016235F"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p>
        </w:tc>
      </w:tr>
    </w:tbl>
    <w:p w14:paraId="172B698F" w14:textId="77777777" w:rsidR="0016235F" w:rsidRPr="00E36018" w:rsidRDefault="0016235F" w:rsidP="0016235F">
      <w:pPr>
        <w:rPr>
          <w:rFonts w:cs="Calibri"/>
          <w:lang w:val="en-CA"/>
        </w:rPr>
      </w:pPr>
    </w:p>
    <w:p w14:paraId="45F33274" w14:textId="77777777" w:rsidR="007E09A0" w:rsidRPr="00E36018" w:rsidRDefault="00A766FD" w:rsidP="007E09A0">
      <w:pPr>
        <w:pStyle w:val="Heading3"/>
        <w:rPr>
          <w:rFonts w:ascii="Calibri" w:hAnsi="Calibri" w:cs="Calibri"/>
        </w:rPr>
      </w:pPr>
      <w:bookmarkStart w:id="33" w:name="_Toc73945520"/>
      <w:r w:rsidRPr="00E36018">
        <w:rPr>
          <w:rFonts w:ascii="Calibri" w:hAnsi="Calibri" w:cs="Calibri"/>
        </w:rPr>
        <w:t xml:space="preserve">9. </w:t>
      </w:r>
      <w:r w:rsidR="007E09A0" w:rsidRPr="00E36018">
        <w:rPr>
          <w:rFonts w:ascii="Calibri" w:hAnsi="Calibri" w:cs="Calibri"/>
        </w:rPr>
        <w:t>Formulation of Core Contextual Factors</w:t>
      </w:r>
      <w:bookmarkEnd w:id="33"/>
      <w:r w:rsidR="007E09A0" w:rsidRPr="00E36018">
        <w:rPr>
          <w:rFonts w:ascii="Calibri" w:hAnsi="Calibri" w:cs="Calibri"/>
        </w:rPr>
        <w:t xml:space="preserve"> </w:t>
      </w:r>
    </w:p>
    <w:p w14:paraId="1DE35739" w14:textId="77777777" w:rsidR="007E09A0" w:rsidRPr="00E36018" w:rsidRDefault="007E09A0" w:rsidP="007E09A0">
      <w:pPr>
        <w:rPr>
          <w:rFonts w:cs="Calibri"/>
          <w:lang w:val="en-CA"/>
        </w:rPr>
      </w:pPr>
    </w:p>
    <w:p w14:paraId="447D679D" w14:textId="77777777" w:rsidR="00C472A6" w:rsidRPr="00E36018" w:rsidRDefault="00C472A6" w:rsidP="00C472A6">
      <w:pPr>
        <w:rPr>
          <w:rFonts w:cs="Calibri"/>
          <w:lang w:val="en-CA"/>
        </w:rPr>
      </w:pPr>
      <w:r w:rsidRPr="00E36018">
        <w:rPr>
          <w:rFonts w:cs="Calibri"/>
          <w:lang w:val="en-CA"/>
        </w:rPr>
        <w:t xml:space="preserve">Revisit any description of specific circumstance found in qualitative work and theories and begin to identify </w:t>
      </w:r>
      <w:r>
        <w:rPr>
          <w:rFonts w:cs="Calibri"/>
          <w:lang w:val="en-CA"/>
        </w:rPr>
        <w:t>potential core*</w:t>
      </w:r>
      <w:r w:rsidRPr="00E36018">
        <w:rPr>
          <w:rFonts w:cs="Calibri"/>
          <w:lang w:val="en-CA"/>
        </w:rPr>
        <w:t xml:space="preserve">contextual factors. </w:t>
      </w:r>
      <w:hyperlink r:id="rId15" w:history="1">
        <w:r w:rsidRPr="00E36018">
          <w:rPr>
            <w:rStyle w:val="Hyperlink"/>
            <w:rFonts w:cs="Calibri"/>
            <w:lang w:val="en-CA"/>
          </w:rPr>
          <w:t>https://omeract.org/working-groups/contextual-factors/</w:t>
        </w:r>
      </w:hyperlink>
      <w:r w:rsidRPr="00E36018">
        <w:rPr>
          <w:rFonts w:cs="Calibri"/>
          <w:lang w:val="en-CA"/>
        </w:rPr>
        <w:t xml:space="preserve">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4"/>
        <w:gridCol w:w="3402"/>
        <w:gridCol w:w="3265"/>
      </w:tblGrid>
      <w:tr w:rsidR="00C472A6" w:rsidRPr="00E36018" w14:paraId="11D2C5CD" w14:textId="77777777" w:rsidTr="00252BF8">
        <w:tc>
          <w:tcPr>
            <w:tcW w:w="11052" w:type="dxa"/>
            <w:gridSpan w:val="4"/>
          </w:tcPr>
          <w:p w14:paraId="19FCC9B4" w14:textId="77777777" w:rsidR="00C472A6" w:rsidRPr="00E36018" w:rsidRDefault="00C472A6" w:rsidP="00252BF8">
            <w:pPr>
              <w:spacing w:after="0" w:line="240" w:lineRule="auto"/>
              <w:jc w:val="center"/>
              <w:rPr>
                <w:rFonts w:cs="Calibri"/>
                <w:lang w:val="en-CA"/>
              </w:rPr>
            </w:pPr>
            <w:r>
              <w:rPr>
                <w:rFonts w:cs="Calibri"/>
                <w:lang w:val="en-CA"/>
              </w:rPr>
              <w:t>Core*/Important</w:t>
            </w:r>
            <w:r w:rsidRPr="00E36018">
              <w:rPr>
                <w:rFonts w:cs="Calibri"/>
                <w:lang w:val="en-CA"/>
              </w:rPr>
              <w:t xml:space="preserve"> Contextual Factors</w:t>
            </w:r>
          </w:p>
        </w:tc>
      </w:tr>
      <w:tr w:rsidR="00C472A6" w:rsidRPr="00E36018" w14:paraId="152F381C" w14:textId="77777777" w:rsidTr="00252BF8">
        <w:tc>
          <w:tcPr>
            <w:tcW w:w="1271" w:type="dxa"/>
          </w:tcPr>
          <w:p w14:paraId="5DFB00EB" w14:textId="77777777" w:rsidR="00C472A6" w:rsidRPr="00E36018" w:rsidRDefault="00C472A6" w:rsidP="00252BF8">
            <w:pPr>
              <w:spacing w:after="0" w:line="240" w:lineRule="auto"/>
              <w:jc w:val="center"/>
              <w:rPr>
                <w:rFonts w:cs="Calibri"/>
                <w:lang w:val="en-CA"/>
              </w:rPr>
            </w:pPr>
            <w:r>
              <w:rPr>
                <w:rFonts w:cs="Calibri"/>
                <w:lang w:val="en-CA"/>
              </w:rPr>
              <w:t>Type</w:t>
            </w:r>
          </w:p>
        </w:tc>
        <w:tc>
          <w:tcPr>
            <w:tcW w:w="3114" w:type="dxa"/>
            <w:shd w:val="clear" w:color="auto" w:fill="auto"/>
          </w:tcPr>
          <w:p w14:paraId="015F2119" w14:textId="77777777" w:rsidR="00C472A6" w:rsidRPr="00E36018" w:rsidRDefault="00C472A6" w:rsidP="00252BF8">
            <w:pPr>
              <w:spacing w:after="0" w:line="240" w:lineRule="auto"/>
              <w:jc w:val="center"/>
              <w:rPr>
                <w:rFonts w:cs="Calibri"/>
                <w:lang w:val="en-CA"/>
              </w:rPr>
            </w:pPr>
            <w:r w:rsidRPr="00E36018">
              <w:rPr>
                <w:rFonts w:cs="Calibri"/>
                <w:lang w:val="en-CA"/>
              </w:rPr>
              <w:t>Personal Factors</w:t>
            </w:r>
          </w:p>
        </w:tc>
        <w:tc>
          <w:tcPr>
            <w:tcW w:w="3402" w:type="dxa"/>
            <w:shd w:val="clear" w:color="auto" w:fill="auto"/>
          </w:tcPr>
          <w:p w14:paraId="39857ADF" w14:textId="77777777" w:rsidR="00C472A6" w:rsidRPr="00E36018" w:rsidRDefault="00C472A6" w:rsidP="00252BF8">
            <w:pPr>
              <w:spacing w:after="0" w:line="240" w:lineRule="auto"/>
              <w:jc w:val="center"/>
              <w:rPr>
                <w:rFonts w:cs="Calibri"/>
                <w:lang w:val="en-CA"/>
              </w:rPr>
            </w:pPr>
            <w:r w:rsidRPr="00E36018">
              <w:rPr>
                <w:rFonts w:cs="Calibri"/>
                <w:lang w:val="en-CA"/>
              </w:rPr>
              <w:t>Environmental Factors</w:t>
            </w:r>
          </w:p>
        </w:tc>
        <w:tc>
          <w:tcPr>
            <w:tcW w:w="3265" w:type="dxa"/>
            <w:shd w:val="clear" w:color="auto" w:fill="auto"/>
          </w:tcPr>
          <w:p w14:paraId="50C79F18" w14:textId="77777777" w:rsidR="00C472A6" w:rsidRPr="00E36018" w:rsidRDefault="00C472A6" w:rsidP="00252BF8">
            <w:pPr>
              <w:spacing w:after="0" w:line="240" w:lineRule="auto"/>
              <w:jc w:val="center"/>
              <w:rPr>
                <w:rFonts w:cs="Calibri"/>
                <w:lang w:val="en-CA"/>
              </w:rPr>
            </w:pPr>
            <w:r w:rsidRPr="00E36018">
              <w:rPr>
                <w:rFonts w:cs="Calibri"/>
                <w:lang w:val="en-CA"/>
              </w:rPr>
              <w:t>Disease-Related Factors</w:t>
            </w:r>
          </w:p>
        </w:tc>
      </w:tr>
      <w:tr w:rsidR="00C472A6" w:rsidRPr="00E36018" w14:paraId="792C7148" w14:textId="77777777" w:rsidTr="00252BF8">
        <w:tc>
          <w:tcPr>
            <w:tcW w:w="1271" w:type="dxa"/>
          </w:tcPr>
          <w:p w14:paraId="4F883C39" w14:textId="77777777" w:rsidR="00C472A6" w:rsidRPr="00E36018" w:rsidRDefault="00C472A6" w:rsidP="00252BF8">
            <w:pPr>
              <w:spacing w:after="0" w:line="240" w:lineRule="auto"/>
              <w:rPr>
                <w:rFonts w:cs="Calibri"/>
                <w:lang w:val="en-CA"/>
              </w:rPr>
            </w:pPr>
          </w:p>
        </w:tc>
        <w:tc>
          <w:tcPr>
            <w:tcW w:w="3114" w:type="dxa"/>
            <w:shd w:val="clear" w:color="auto" w:fill="auto"/>
          </w:tcPr>
          <w:p w14:paraId="387B3D6F" w14:textId="77777777" w:rsidR="00C472A6" w:rsidRPr="00E36018" w:rsidRDefault="00C472A6" w:rsidP="00252BF8">
            <w:pPr>
              <w:spacing w:after="0" w:line="240" w:lineRule="auto"/>
              <w:rPr>
                <w:rFonts w:cs="Calibri"/>
                <w:lang w:val="en-CA"/>
              </w:rPr>
            </w:pPr>
          </w:p>
        </w:tc>
        <w:tc>
          <w:tcPr>
            <w:tcW w:w="3402" w:type="dxa"/>
            <w:shd w:val="clear" w:color="auto" w:fill="auto"/>
          </w:tcPr>
          <w:p w14:paraId="6AF0A649" w14:textId="77777777" w:rsidR="00C472A6" w:rsidRPr="00E36018" w:rsidRDefault="00C472A6" w:rsidP="00252BF8">
            <w:pPr>
              <w:spacing w:after="0" w:line="240" w:lineRule="auto"/>
              <w:rPr>
                <w:rFonts w:cs="Calibri"/>
                <w:lang w:val="en-CA"/>
              </w:rPr>
            </w:pPr>
          </w:p>
        </w:tc>
        <w:tc>
          <w:tcPr>
            <w:tcW w:w="3265" w:type="dxa"/>
            <w:shd w:val="clear" w:color="auto" w:fill="auto"/>
          </w:tcPr>
          <w:p w14:paraId="2D282BFE" w14:textId="77777777" w:rsidR="00C472A6" w:rsidRPr="00E36018" w:rsidRDefault="00C472A6" w:rsidP="00252BF8">
            <w:pPr>
              <w:spacing w:after="0" w:line="240" w:lineRule="auto"/>
              <w:rPr>
                <w:rFonts w:cs="Calibri"/>
                <w:lang w:val="en-CA"/>
              </w:rPr>
            </w:pPr>
          </w:p>
        </w:tc>
      </w:tr>
      <w:tr w:rsidR="00C472A6" w:rsidRPr="00E36018" w14:paraId="5FF7149A" w14:textId="77777777" w:rsidTr="00252BF8">
        <w:tc>
          <w:tcPr>
            <w:tcW w:w="1271" w:type="dxa"/>
          </w:tcPr>
          <w:p w14:paraId="3902D855" w14:textId="77777777" w:rsidR="00C472A6" w:rsidRPr="00E36018" w:rsidRDefault="00C472A6" w:rsidP="00252BF8">
            <w:pPr>
              <w:spacing w:after="0" w:line="240" w:lineRule="auto"/>
              <w:rPr>
                <w:rFonts w:cs="Calibri"/>
                <w:lang w:val="en-CA"/>
              </w:rPr>
            </w:pPr>
          </w:p>
        </w:tc>
        <w:tc>
          <w:tcPr>
            <w:tcW w:w="3114" w:type="dxa"/>
            <w:shd w:val="clear" w:color="auto" w:fill="auto"/>
          </w:tcPr>
          <w:p w14:paraId="3D32146A" w14:textId="77777777" w:rsidR="00C472A6" w:rsidRPr="00E36018" w:rsidRDefault="00C472A6" w:rsidP="00252BF8">
            <w:pPr>
              <w:spacing w:after="0" w:line="240" w:lineRule="auto"/>
              <w:rPr>
                <w:rFonts w:cs="Calibri"/>
                <w:lang w:val="en-CA"/>
              </w:rPr>
            </w:pPr>
          </w:p>
        </w:tc>
        <w:tc>
          <w:tcPr>
            <w:tcW w:w="3402" w:type="dxa"/>
            <w:shd w:val="clear" w:color="auto" w:fill="auto"/>
          </w:tcPr>
          <w:p w14:paraId="4545F0B0" w14:textId="77777777" w:rsidR="00C472A6" w:rsidRPr="00E36018" w:rsidRDefault="00C472A6" w:rsidP="00252BF8">
            <w:pPr>
              <w:spacing w:after="0" w:line="240" w:lineRule="auto"/>
              <w:rPr>
                <w:rFonts w:cs="Calibri"/>
                <w:lang w:val="en-CA"/>
              </w:rPr>
            </w:pPr>
          </w:p>
        </w:tc>
        <w:tc>
          <w:tcPr>
            <w:tcW w:w="3265" w:type="dxa"/>
            <w:shd w:val="clear" w:color="auto" w:fill="auto"/>
          </w:tcPr>
          <w:p w14:paraId="272F6309" w14:textId="77777777" w:rsidR="00C472A6" w:rsidRPr="00E36018" w:rsidRDefault="00C472A6" w:rsidP="00252BF8">
            <w:pPr>
              <w:spacing w:after="0" w:line="240" w:lineRule="auto"/>
              <w:rPr>
                <w:rFonts w:cs="Calibri"/>
                <w:lang w:val="en-CA"/>
              </w:rPr>
            </w:pPr>
          </w:p>
        </w:tc>
      </w:tr>
      <w:tr w:rsidR="00C472A6" w:rsidRPr="00E36018" w14:paraId="48805EA6" w14:textId="77777777" w:rsidTr="00252BF8">
        <w:tc>
          <w:tcPr>
            <w:tcW w:w="1271" w:type="dxa"/>
          </w:tcPr>
          <w:p w14:paraId="24DE4AF6" w14:textId="77777777" w:rsidR="00C472A6" w:rsidRPr="00E36018" w:rsidRDefault="00C472A6" w:rsidP="00252BF8">
            <w:pPr>
              <w:spacing w:after="0" w:line="240" w:lineRule="auto"/>
              <w:rPr>
                <w:rFonts w:cs="Calibri"/>
                <w:lang w:val="en-CA"/>
              </w:rPr>
            </w:pPr>
          </w:p>
        </w:tc>
        <w:tc>
          <w:tcPr>
            <w:tcW w:w="3114" w:type="dxa"/>
            <w:shd w:val="clear" w:color="auto" w:fill="auto"/>
          </w:tcPr>
          <w:p w14:paraId="7EEE923C" w14:textId="77777777" w:rsidR="00C472A6" w:rsidRPr="00E36018" w:rsidRDefault="00C472A6" w:rsidP="00252BF8">
            <w:pPr>
              <w:spacing w:after="0" w:line="240" w:lineRule="auto"/>
              <w:rPr>
                <w:rFonts w:cs="Calibri"/>
                <w:lang w:val="en-CA"/>
              </w:rPr>
            </w:pPr>
          </w:p>
        </w:tc>
        <w:tc>
          <w:tcPr>
            <w:tcW w:w="3402" w:type="dxa"/>
            <w:shd w:val="clear" w:color="auto" w:fill="auto"/>
          </w:tcPr>
          <w:p w14:paraId="216D03F5" w14:textId="77777777" w:rsidR="00C472A6" w:rsidRPr="00E36018" w:rsidRDefault="00C472A6" w:rsidP="00252BF8">
            <w:pPr>
              <w:spacing w:after="0" w:line="240" w:lineRule="auto"/>
              <w:rPr>
                <w:rFonts w:cs="Calibri"/>
                <w:lang w:val="en-CA"/>
              </w:rPr>
            </w:pPr>
          </w:p>
        </w:tc>
        <w:tc>
          <w:tcPr>
            <w:tcW w:w="3265" w:type="dxa"/>
            <w:shd w:val="clear" w:color="auto" w:fill="auto"/>
          </w:tcPr>
          <w:p w14:paraId="6E3D80BA" w14:textId="77777777" w:rsidR="00C472A6" w:rsidRPr="00E36018" w:rsidRDefault="00C472A6" w:rsidP="00252BF8">
            <w:pPr>
              <w:spacing w:after="0" w:line="240" w:lineRule="auto"/>
              <w:rPr>
                <w:rFonts w:cs="Calibri"/>
                <w:lang w:val="en-CA"/>
              </w:rPr>
            </w:pPr>
          </w:p>
        </w:tc>
      </w:tr>
      <w:tr w:rsidR="00C472A6" w:rsidRPr="00E36018" w14:paraId="3FACEF7F" w14:textId="77777777" w:rsidTr="00252BF8">
        <w:tc>
          <w:tcPr>
            <w:tcW w:w="1271" w:type="dxa"/>
          </w:tcPr>
          <w:p w14:paraId="7FBBE28A" w14:textId="77777777" w:rsidR="00C472A6" w:rsidRPr="00E36018" w:rsidRDefault="00C472A6" w:rsidP="00252BF8">
            <w:pPr>
              <w:spacing w:after="0" w:line="240" w:lineRule="auto"/>
              <w:rPr>
                <w:rFonts w:cs="Calibri"/>
                <w:lang w:val="en-CA"/>
              </w:rPr>
            </w:pPr>
          </w:p>
        </w:tc>
        <w:tc>
          <w:tcPr>
            <w:tcW w:w="3114" w:type="dxa"/>
            <w:shd w:val="clear" w:color="auto" w:fill="auto"/>
          </w:tcPr>
          <w:p w14:paraId="65EEB8F9" w14:textId="77777777" w:rsidR="00C472A6" w:rsidRPr="00E36018" w:rsidRDefault="00C472A6" w:rsidP="00252BF8">
            <w:pPr>
              <w:spacing w:after="0" w:line="240" w:lineRule="auto"/>
              <w:rPr>
                <w:rFonts w:cs="Calibri"/>
                <w:lang w:val="en-CA"/>
              </w:rPr>
            </w:pPr>
          </w:p>
        </w:tc>
        <w:tc>
          <w:tcPr>
            <w:tcW w:w="3402" w:type="dxa"/>
            <w:shd w:val="clear" w:color="auto" w:fill="auto"/>
          </w:tcPr>
          <w:p w14:paraId="123B1794" w14:textId="77777777" w:rsidR="00C472A6" w:rsidRPr="00E36018" w:rsidRDefault="00C472A6" w:rsidP="00252BF8">
            <w:pPr>
              <w:spacing w:after="0" w:line="240" w:lineRule="auto"/>
              <w:rPr>
                <w:rFonts w:cs="Calibri"/>
                <w:lang w:val="en-CA"/>
              </w:rPr>
            </w:pPr>
          </w:p>
        </w:tc>
        <w:tc>
          <w:tcPr>
            <w:tcW w:w="3265" w:type="dxa"/>
            <w:shd w:val="clear" w:color="auto" w:fill="auto"/>
          </w:tcPr>
          <w:p w14:paraId="00044A8F" w14:textId="77777777" w:rsidR="00C472A6" w:rsidRPr="00E36018" w:rsidRDefault="00C472A6" w:rsidP="00252BF8">
            <w:pPr>
              <w:spacing w:after="0" w:line="240" w:lineRule="auto"/>
              <w:rPr>
                <w:rFonts w:cs="Calibri"/>
                <w:lang w:val="en-CA"/>
              </w:rPr>
            </w:pPr>
          </w:p>
        </w:tc>
      </w:tr>
      <w:tr w:rsidR="00C472A6" w:rsidRPr="00E36018" w14:paraId="08069D51" w14:textId="77777777" w:rsidTr="00252BF8">
        <w:tc>
          <w:tcPr>
            <w:tcW w:w="1271" w:type="dxa"/>
          </w:tcPr>
          <w:p w14:paraId="686CA0AB" w14:textId="77777777" w:rsidR="00C472A6" w:rsidRPr="00E36018" w:rsidRDefault="00C472A6" w:rsidP="00252BF8">
            <w:pPr>
              <w:spacing w:after="0" w:line="240" w:lineRule="auto"/>
              <w:rPr>
                <w:rFonts w:cs="Calibri"/>
                <w:lang w:val="en-CA"/>
              </w:rPr>
            </w:pPr>
          </w:p>
        </w:tc>
        <w:tc>
          <w:tcPr>
            <w:tcW w:w="3114" w:type="dxa"/>
            <w:shd w:val="clear" w:color="auto" w:fill="auto"/>
          </w:tcPr>
          <w:p w14:paraId="2A5CBD67" w14:textId="77777777" w:rsidR="00C472A6" w:rsidRPr="00E36018" w:rsidRDefault="00C472A6" w:rsidP="00252BF8">
            <w:pPr>
              <w:spacing w:after="0" w:line="240" w:lineRule="auto"/>
              <w:rPr>
                <w:rFonts w:cs="Calibri"/>
                <w:lang w:val="en-CA"/>
              </w:rPr>
            </w:pPr>
          </w:p>
        </w:tc>
        <w:tc>
          <w:tcPr>
            <w:tcW w:w="3402" w:type="dxa"/>
            <w:shd w:val="clear" w:color="auto" w:fill="auto"/>
          </w:tcPr>
          <w:p w14:paraId="42DAE6DE" w14:textId="77777777" w:rsidR="00C472A6" w:rsidRPr="00E36018" w:rsidRDefault="00C472A6" w:rsidP="00252BF8">
            <w:pPr>
              <w:spacing w:after="0" w:line="240" w:lineRule="auto"/>
              <w:rPr>
                <w:rFonts w:cs="Calibri"/>
                <w:lang w:val="en-CA"/>
              </w:rPr>
            </w:pPr>
          </w:p>
        </w:tc>
        <w:tc>
          <w:tcPr>
            <w:tcW w:w="3265" w:type="dxa"/>
            <w:shd w:val="clear" w:color="auto" w:fill="auto"/>
          </w:tcPr>
          <w:p w14:paraId="62D7B34E" w14:textId="77777777" w:rsidR="00C472A6" w:rsidRPr="00E36018" w:rsidRDefault="00C472A6" w:rsidP="00252BF8">
            <w:pPr>
              <w:spacing w:after="0" w:line="240" w:lineRule="auto"/>
              <w:rPr>
                <w:rFonts w:cs="Calibri"/>
                <w:lang w:val="en-CA"/>
              </w:rPr>
            </w:pPr>
          </w:p>
        </w:tc>
      </w:tr>
      <w:tr w:rsidR="00C472A6" w:rsidRPr="00E36018" w14:paraId="0A146AAC" w14:textId="77777777" w:rsidTr="00252BF8">
        <w:tc>
          <w:tcPr>
            <w:tcW w:w="1271" w:type="dxa"/>
          </w:tcPr>
          <w:p w14:paraId="00CDE813" w14:textId="77777777" w:rsidR="00C472A6" w:rsidRPr="00E36018" w:rsidRDefault="00C472A6" w:rsidP="00252BF8">
            <w:pPr>
              <w:spacing w:after="0" w:line="240" w:lineRule="auto"/>
              <w:rPr>
                <w:rFonts w:cs="Calibri"/>
                <w:lang w:val="en-CA"/>
              </w:rPr>
            </w:pPr>
          </w:p>
        </w:tc>
        <w:tc>
          <w:tcPr>
            <w:tcW w:w="3114" w:type="dxa"/>
            <w:shd w:val="clear" w:color="auto" w:fill="auto"/>
          </w:tcPr>
          <w:p w14:paraId="764CC47E" w14:textId="77777777" w:rsidR="00C472A6" w:rsidRPr="00E36018" w:rsidRDefault="00C472A6" w:rsidP="00252BF8">
            <w:pPr>
              <w:spacing w:after="0" w:line="240" w:lineRule="auto"/>
              <w:rPr>
                <w:rFonts w:cs="Calibri"/>
                <w:lang w:val="en-CA"/>
              </w:rPr>
            </w:pPr>
          </w:p>
        </w:tc>
        <w:tc>
          <w:tcPr>
            <w:tcW w:w="3402" w:type="dxa"/>
            <w:shd w:val="clear" w:color="auto" w:fill="auto"/>
          </w:tcPr>
          <w:p w14:paraId="7A1AFA53" w14:textId="77777777" w:rsidR="00C472A6" w:rsidRPr="00E36018" w:rsidRDefault="00C472A6" w:rsidP="00252BF8">
            <w:pPr>
              <w:spacing w:after="0" w:line="240" w:lineRule="auto"/>
              <w:rPr>
                <w:rFonts w:cs="Calibri"/>
                <w:lang w:val="en-CA"/>
              </w:rPr>
            </w:pPr>
          </w:p>
        </w:tc>
        <w:tc>
          <w:tcPr>
            <w:tcW w:w="3265" w:type="dxa"/>
            <w:shd w:val="clear" w:color="auto" w:fill="auto"/>
          </w:tcPr>
          <w:p w14:paraId="780244C0" w14:textId="77777777" w:rsidR="00C472A6" w:rsidRPr="00E36018" w:rsidRDefault="00C472A6" w:rsidP="00252BF8">
            <w:pPr>
              <w:spacing w:after="0" w:line="240" w:lineRule="auto"/>
              <w:rPr>
                <w:rFonts w:cs="Calibri"/>
                <w:lang w:val="en-CA"/>
              </w:rPr>
            </w:pPr>
          </w:p>
        </w:tc>
      </w:tr>
    </w:tbl>
    <w:p w14:paraId="4C4CF1C5" w14:textId="77777777" w:rsidR="00C472A6" w:rsidRPr="00E36018" w:rsidRDefault="00C472A6" w:rsidP="00C472A6">
      <w:pPr>
        <w:rPr>
          <w:rFonts w:cs="Calibri"/>
          <w:lang w:val="en-CA"/>
        </w:rPr>
      </w:pPr>
      <w:bookmarkStart w:id="34" w:name="_Hlk75157537"/>
      <w:r>
        <w:rPr>
          <w:rFonts w:cs="Calibri"/>
          <w:lang w:val="en-CA"/>
        </w:rPr>
        <w:t>*</w:t>
      </w:r>
      <w:r w:rsidRPr="000C531A">
        <w:rPr>
          <w:rFonts w:cs="Calibri"/>
          <w:lang w:val="en-CA"/>
        </w:rPr>
        <w:t xml:space="preserve">Since each of the contextual factor types are related to statistical concepts, high level of empirical evidence is needed to call a contextual factor ‘core’. </w:t>
      </w:r>
      <w:r>
        <w:rPr>
          <w:rFonts w:cs="Calibri"/>
          <w:lang w:val="en-CA"/>
        </w:rPr>
        <w:t>Identified contextual factors</w:t>
      </w:r>
      <w:r w:rsidRPr="000C531A">
        <w:rPr>
          <w:rFonts w:cs="Calibri"/>
          <w:lang w:val="en-CA"/>
        </w:rPr>
        <w:t xml:space="preserve"> should simply be termed ‘important contextual factors’ until sufficient evidence is present</w:t>
      </w:r>
      <w:r>
        <w:rPr>
          <w:rFonts w:cs="Calibri"/>
          <w:lang w:val="en-CA"/>
        </w:rPr>
        <w:t xml:space="preserve"> sometimes in the future</w:t>
      </w:r>
      <w:r w:rsidRPr="000C531A">
        <w:rPr>
          <w:rFonts w:cs="Calibri"/>
          <w:lang w:val="en-CA"/>
        </w:rPr>
        <w:t>.</w:t>
      </w:r>
    </w:p>
    <w:bookmarkEnd w:id="34"/>
    <w:p w14:paraId="281CF9B6" w14:textId="77777777" w:rsidR="003C256D" w:rsidRPr="00E36018" w:rsidRDefault="003C256D" w:rsidP="003C256D">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2268"/>
      </w:tblGrid>
      <w:tr w:rsidR="003C256D" w:rsidRPr="00E36018" w14:paraId="0DCBC405" w14:textId="77777777" w:rsidTr="00E36018">
        <w:trPr>
          <w:trHeight w:val="545"/>
        </w:trPr>
        <w:tc>
          <w:tcPr>
            <w:tcW w:w="1838" w:type="dxa"/>
            <w:shd w:val="clear" w:color="auto" w:fill="auto"/>
            <w:vAlign w:val="center"/>
          </w:tcPr>
          <w:p w14:paraId="7AA491F5" w14:textId="77777777" w:rsidR="003C256D" w:rsidRPr="00E36018" w:rsidRDefault="003C256D" w:rsidP="00E36018">
            <w:pPr>
              <w:tabs>
                <w:tab w:val="left" w:pos="851"/>
              </w:tabs>
              <w:spacing w:after="0" w:line="240" w:lineRule="auto"/>
              <w:jc w:val="center"/>
              <w:rPr>
                <w:rFonts w:cs="Calibri"/>
              </w:rPr>
            </w:pPr>
            <w:r w:rsidRPr="00E36018">
              <w:rPr>
                <w:rFonts w:cs="Calibri"/>
                <w:b/>
              </w:rPr>
              <w:t>Domain Checklist #</w:t>
            </w:r>
          </w:p>
        </w:tc>
        <w:tc>
          <w:tcPr>
            <w:tcW w:w="6095" w:type="dxa"/>
            <w:shd w:val="clear" w:color="auto" w:fill="auto"/>
            <w:vAlign w:val="center"/>
          </w:tcPr>
          <w:p w14:paraId="168051DA" w14:textId="77777777" w:rsidR="003C256D" w:rsidRPr="00E36018" w:rsidRDefault="003C256D" w:rsidP="00E36018">
            <w:pPr>
              <w:tabs>
                <w:tab w:val="left" w:pos="851"/>
              </w:tabs>
              <w:spacing w:after="0" w:line="240" w:lineRule="auto"/>
              <w:rPr>
                <w:rFonts w:cs="Calibri"/>
              </w:rPr>
            </w:pPr>
            <w:r w:rsidRPr="00E36018">
              <w:rPr>
                <w:rFonts w:cs="Calibri"/>
                <w:b/>
              </w:rPr>
              <w:t>OMERACT Domain Selection Checklist Item</w:t>
            </w:r>
          </w:p>
        </w:tc>
        <w:tc>
          <w:tcPr>
            <w:tcW w:w="2268" w:type="dxa"/>
            <w:shd w:val="clear" w:color="auto" w:fill="auto"/>
            <w:vAlign w:val="center"/>
          </w:tcPr>
          <w:p w14:paraId="53D0D6C2" w14:textId="77777777" w:rsidR="003C256D" w:rsidRPr="00E36018" w:rsidRDefault="003C256D" w:rsidP="00E36018">
            <w:pPr>
              <w:tabs>
                <w:tab w:val="left" w:pos="851"/>
              </w:tabs>
              <w:spacing w:after="0" w:line="240" w:lineRule="auto"/>
              <w:jc w:val="center"/>
              <w:rPr>
                <w:rFonts w:cs="Calibri"/>
                <w:sz w:val="18"/>
              </w:rPr>
            </w:pPr>
            <w:r w:rsidRPr="00E36018">
              <w:rPr>
                <w:rFonts w:cs="Calibri"/>
                <w:b/>
              </w:rPr>
              <w:t>Mark when complete</w:t>
            </w:r>
          </w:p>
        </w:tc>
      </w:tr>
      <w:tr w:rsidR="003C256D" w:rsidRPr="00E36018" w14:paraId="41418178" w14:textId="77777777" w:rsidTr="00E36018">
        <w:trPr>
          <w:trHeight w:val="545"/>
        </w:trPr>
        <w:tc>
          <w:tcPr>
            <w:tcW w:w="1838" w:type="dxa"/>
            <w:shd w:val="clear" w:color="auto" w:fill="auto"/>
            <w:vAlign w:val="center"/>
          </w:tcPr>
          <w:p w14:paraId="5D2BAABD" w14:textId="77777777" w:rsidR="003C256D" w:rsidRPr="00E36018" w:rsidRDefault="003C256D" w:rsidP="00E36018">
            <w:pPr>
              <w:tabs>
                <w:tab w:val="left" w:pos="851"/>
              </w:tabs>
              <w:spacing w:after="0" w:line="240" w:lineRule="auto"/>
              <w:jc w:val="center"/>
              <w:rPr>
                <w:rFonts w:cs="Calibri"/>
              </w:rPr>
            </w:pPr>
            <w:r w:rsidRPr="00E36018">
              <w:rPr>
                <w:rFonts w:cs="Calibri"/>
              </w:rPr>
              <w:t>9</w:t>
            </w:r>
          </w:p>
        </w:tc>
        <w:tc>
          <w:tcPr>
            <w:tcW w:w="6095" w:type="dxa"/>
            <w:shd w:val="clear" w:color="auto" w:fill="auto"/>
            <w:vAlign w:val="center"/>
          </w:tcPr>
          <w:p w14:paraId="6F41F3F7" w14:textId="77777777" w:rsidR="003C256D" w:rsidRPr="00E36018" w:rsidRDefault="003C256D" w:rsidP="00E36018">
            <w:pPr>
              <w:tabs>
                <w:tab w:val="left" w:pos="851"/>
              </w:tabs>
              <w:spacing w:after="0" w:line="240" w:lineRule="auto"/>
              <w:rPr>
                <w:rFonts w:cs="Calibri"/>
              </w:rPr>
            </w:pPr>
            <w:r w:rsidRPr="00E36018">
              <w:rPr>
                <w:rFonts w:cs="Calibri"/>
              </w:rPr>
              <w:t>Formulation of Core Contextual Factors</w:t>
            </w:r>
          </w:p>
        </w:tc>
        <w:tc>
          <w:tcPr>
            <w:tcW w:w="2268" w:type="dxa"/>
            <w:shd w:val="clear" w:color="auto" w:fill="auto"/>
            <w:vAlign w:val="center"/>
          </w:tcPr>
          <w:p w14:paraId="50394CBB" w14:textId="77777777" w:rsidR="003C256D" w:rsidRPr="00E36018" w:rsidRDefault="0016235F"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r w:rsidR="003C256D" w:rsidRPr="00E36018">
              <w:rPr>
                <w:rFonts w:eastAsia="Times New Roman" w:cs="Calibri"/>
                <w:b/>
                <w:bCs/>
                <w:sz w:val="28"/>
                <w:szCs w:val="28"/>
              </w:rPr>
              <w:t xml:space="preserve"> </w:t>
            </w:r>
          </w:p>
        </w:tc>
      </w:tr>
    </w:tbl>
    <w:p w14:paraId="0910A2C7" w14:textId="77777777" w:rsidR="006C67AA" w:rsidRPr="00E36018" w:rsidRDefault="006C67AA" w:rsidP="006C67AA">
      <w:pPr>
        <w:rPr>
          <w:rFonts w:cs="Calibri"/>
          <w:lang w:val="en-CA"/>
        </w:rPr>
      </w:pPr>
    </w:p>
    <w:p w14:paraId="39C2FE32" w14:textId="77777777" w:rsidR="004475CE" w:rsidRDefault="004475CE" w:rsidP="003C256D">
      <w:pPr>
        <w:pStyle w:val="Heading3"/>
        <w:rPr>
          <w:rStyle w:val="None"/>
          <w:rFonts w:ascii="Calibri" w:hAnsi="Calibri" w:cs="Calibri"/>
        </w:rPr>
        <w:sectPr w:rsidR="004475CE" w:rsidSect="0086396F">
          <w:footerReference w:type="default" r:id="rId16"/>
          <w:pgSz w:w="12240" w:h="15840"/>
          <w:pgMar w:top="720" w:right="720" w:bottom="720" w:left="720" w:header="227" w:footer="227" w:gutter="0"/>
          <w:cols w:space="720"/>
          <w:docGrid w:linePitch="360"/>
        </w:sectPr>
      </w:pPr>
    </w:p>
    <w:p w14:paraId="5E415906" w14:textId="4A910D96" w:rsidR="003C256D" w:rsidRPr="00E36018" w:rsidRDefault="003C256D" w:rsidP="003C256D">
      <w:pPr>
        <w:pStyle w:val="Heading3"/>
        <w:rPr>
          <w:rFonts w:ascii="Calibri" w:hAnsi="Calibri" w:cs="Calibri"/>
        </w:rPr>
      </w:pPr>
      <w:bookmarkStart w:id="35" w:name="_Toc73945521"/>
      <w:r w:rsidRPr="00E36018">
        <w:rPr>
          <w:rStyle w:val="None"/>
          <w:rFonts w:ascii="Calibri" w:hAnsi="Calibri" w:cs="Calibri"/>
        </w:rPr>
        <w:lastRenderedPageBreak/>
        <w:t>10. Working Group agrees on, finalizes &amp; submits the Draft Core Domain Set to the Technical Advisory Group</w:t>
      </w:r>
      <w:bookmarkEnd w:id="35"/>
    </w:p>
    <w:p w14:paraId="0C0125E2" w14:textId="77777777" w:rsidR="00837036" w:rsidRDefault="00651148" w:rsidP="00514C71">
      <w:pPr>
        <w:rPr>
          <w:rFonts w:cs="Calibri"/>
          <w:lang w:val="en-CA"/>
        </w:rPr>
      </w:pPr>
      <w:r w:rsidRPr="00E36018">
        <w:rPr>
          <w:rFonts w:cs="Calibri"/>
          <w:lang w:val="en-CA"/>
        </w:rPr>
        <w:t>Please co</w:t>
      </w:r>
      <w:r w:rsidR="00AC796F" w:rsidRPr="00E36018">
        <w:rPr>
          <w:rFonts w:cs="Calibri"/>
          <w:lang w:val="en-CA"/>
        </w:rPr>
        <w:t>mplete the</w:t>
      </w:r>
      <w:r w:rsidR="00F61133" w:rsidRPr="00E36018">
        <w:rPr>
          <w:rFonts w:cs="Calibri"/>
          <w:lang w:val="en-CA"/>
        </w:rPr>
        <w:t xml:space="preserve"> ‘OMERACT Onion’ </w:t>
      </w:r>
      <w:r w:rsidR="0064306A" w:rsidRPr="00E36018">
        <w:rPr>
          <w:rFonts w:cs="Calibri"/>
          <w:lang w:val="en-CA"/>
        </w:rPr>
        <w:t xml:space="preserve">for the Draft </w:t>
      </w:r>
      <w:r w:rsidR="00F32ABC" w:rsidRPr="00E36018">
        <w:rPr>
          <w:rFonts w:cs="Calibri"/>
          <w:lang w:val="en-CA"/>
        </w:rPr>
        <w:t>Core Domain Set</w:t>
      </w:r>
      <w:r w:rsidR="00DA0666" w:rsidRPr="00E36018">
        <w:rPr>
          <w:rFonts w:cs="Calibri"/>
          <w:lang w:val="en-CA"/>
        </w:rPr>
        <w:t xml:space="preserve"> </w:t>
      </w:r>
    </w:p>
    <w:p w14:paraId="696E28A2" w14:textId="77777777" w:rsidR="00E3080F" w:rsidRPr="00C20B4C" w:rsidRDefault="00E3080F" w:rsidP="00E3080F">
      <w:pPr>
        <w:jc w:val="center"/>
        <w:rPr>
          <w:rFonts w:cstheme="minorHAnsi"/>
          <w:color w:val="1F3864" w:themeColor="accent1" w:themeShade="80"/>
          <w:sz w:val="48"/>
          <w:szCs w:val="56"/>
        </w:rPr>
      </w:pPr>
      <w:r w:rsidRPr="00C20B4C">
        <w:rPr>
          <w:rFonts w:cstheme="minorHAnsi"/>
          <w:color w:val="1F3864" w:themeColor="accent1" w:themeShade="80"/>
          <w:sz w:val="48"/>
          <w:szCs w:val="56"/>
        </w:rPr>
        <w:t>The OMERACT Onion: Organization of domains</w:t>
      </w:r>
    </w:p>
    <w:tbl>
      <w:tblPr>
        <w:tblpPr w:leftFromText="180" w:rightFromText="180" w:vertAnchor="text" w:horzAnchor="margin" w:tblpXSpec="right" w:tblpY="135"/>
        <w:tblW w:w="11024" w:type="dxa"/>
        <w:tblCellMar>
          <w:left w:w="0" w:type="dxa"/>
          <w:right w:w="0" w:type="dxa"/>
        </w:tblCellMar>
        <w:tblLook w:val="0420" w:firstRow="1" w:lastRow="0" w:firstColumn="0" w:lastColumn="0" w:noHBand="0" w:noVBand="1"/>
      </w:tblPr>
      <w:tblGrid>
        <w:gridCol w:w="2693"/>
        <w:gridCol w:w="4243"/>
        <w:gridCol w:w="4088"/>
      </w:tblGrid>
      <w:tr w:rsidR="004475CE" w:rsidRPr="004475CE" w14:paraId="6F758804" w14:textId="77777777" w:rsidTr="00E3080F">
        <w:trPr>
          <w:trHeight w:val="2031"/>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E246F" w14:textId="77777777" w:rsidR="004475CE" w:rsidRPr="00E3080F" w:rsidRDefault="004475CE" w:rsidP="004475CE">
            <w:pPr>
              <w:rPr>
                <w:rFonts w:cs="Calibri"/>
                <w:b/>
                <w:sz w:val="32"/>
                <w:szCs w:val="32"/>
                <w:lang w:val="en-CA"/>
              </w:rPr>
            </w:pPr>
            <w:r w:rsidRPr="00E3080F">
              <w:rPr>
                <w:rFonts w:cs="Calibri"/>
                <w:b/>
                <w:sz w:val="32"/>
                <w:szCs w:val="32"/>
              </w:rPr>
              <w:t>Research agenda domains</w:t>
            </w:r>
          </w:p>
        </w:tc>
        <w:tc>
          <w:tcPr>
            <w:tcW w:w="4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8A598" w14:textId="77777777" w:rsidR="004475CE" w:rsidRPr="00E3080F" w:rsidRDefault="004475CE" w:rsidP="004475CE">
            <w:pPr>
              <w:rPr>
                <w:rFonts w:cs="Calibri"/>
                <w:bCs/>
                <w:sz w:val="24"/>
                <w:szCs w:val="24"/>
                <w:lang w:val="en-CA"/>
              </w:rPr>
            </w:pPr>
            <w:r w:rsidRPr="00E3080F">
              <w:rPr>
                <w:rFonts w:cs="Calibri"/>
                <w:bCs/>
                <w:sz w:val="24"/>
                <w:szCs w:val="24"/>
              </w:rPr>
              <w:t>List domains for research agenda here</w:t>
            </w:r>
          </w:p>
        </w:tc>
      </w:tr>
      <w:tr w:rsidR="004475CE" w:rsidRPr="004475CE" w14:paraId="39FFD2B9" w14:textId="77777777" w:rsidTr="00E3080F">
        <w:trPr>
          <w:trHeight w:val="2246"/>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EFEC74" w14:textId="77777777" w:rsidR="004475CE" w:rsidRPr="00E3080F" w:rsidRDefault="004475CE" w:rsidP="004475CE">
            <w:pPr>
              <w:rPr>
                <w:rFonts w:cs="Calibri"/>
                <w:b/>
                <w:sz w:val="32"/>
                <w:szCs w:val="32"/>
                <w:lang w:val="en-CA"/>
              </w:rPr>
            </w:pPr>
            <w:r w:rsidRPr="00E3080F">
              <w:rPr>
                <w:rFonts w:cs="Calibri"/>
                <w:b/>
                <w:sz w:val="32"/>
                <w:szCs w:val="32"/>
              </w:rPr>
              <w:t>Important but optional domains</w:t>
            </w:r>
          </w:p>
        </w:tc>
        <w:tc>
          <w:tcPr>
            <w:tcW w:w="4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4EE04E" w14:textId="77777777" w:rsidR="004475CE" w:rsidRPr="00E3080F" w:rsidRDefault="004475CE" w:rsidP="004475CE">
            <w:pPr>
              <w:rPr>
                <w:rFonts w:cs="Calibri"/>
                <w:bCs/>
                <w:sz w:val="24"/>
                <w:szCs w:val="24"/>
                <w:lang w:val="en-CA"/>
              </w:rPr>
            </w:pPr>
            <w:r w:rsidRPr="00E3080F">
              <w:rPr>
                <w:rFonts w:cs="Calibri"/>
                <w:bCs/>
                <w:sz w:val="24"/>
                <w:szCs w:val="24"/>
              </w:rPr>
              <w:t xml:space="preserve">List important but optional domains here </w:t>
            </w:r>
          </w:p>
        </w:tc>
      </w:tr>
      <w:tr w:rsidR="004475CE" w:rsidRPr="004475CE" w14:paraId="6AF345F0" w14:textId="77777777" w:rsidTr="00E3080F">
        <w:trPr>
          <w:trHeight w:val="834"/>
        </w:trPr>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43DA80" w14:textId="77777777" w:rsidR="004475CE" w:rsidRPr="00E3080F" w:rsidRDefault="004475CE" w:rsidP="004475CE">
            <w:pPr>
              <w:rPr>
                <w:rFonts w:cs="Calibri"/>
                <w:b/>
                <w:sz w:val="32"/>
                <w:szCs w:val="32"/>
                <w:lang w:val="en-CA"/>
              </w:rPr>
            </w:pPr>
            <w:r w:rsidRPr="00E3080F">
              <w:rPr>
                <w:rFonts w:cs="Calibri"/>
                <w:b/>
                <w:sz w:val="32"/>
                <w:szCs w:val="32"/>
              </w:rPr>
              <w:t xml:space="preserve">Mandatory domains </w:t>
            </w:r>
          </w:p>
        </w:tc>
        <w:tc>
          <w:tcPr>
            <w:tcW w:w="4243"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14222B6E" w14:textId="77777777" w:rsidR="004475CE" w:rsidRPr="00E3080F" w:rsidRDefault="004475CE" w:rsidP="004475CE">
            <w:pPr>
              <w:rPr>
                <w:rFonts w:cs="Calibri"/>
                <w:b/>
                <w:sz w:val="24"/>
                <w:szCs w:val="24"/>
                <w:lang w:val="en-CA"/>
              </w:rPr>
            </w:pPr>
            <w:r w:rsidRPr="00E3080F">
              <w:rPr>
                <w:rFonts w:cs="Calibri"/>
                <w:b/>
                <w:sz w:val="24"/>
                <w:szCs w:val="24"/>
              </w:rPr>
              <w:t xml:space="preserve">Mandatory in specific circumstances </w:t>
            </w:r>
          </w:p>
        </w:tc>
        <w:tc>
          <w:tcPr>
            <w:tcW w:w="4088"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7DE8E702" w14:textId="77777777" w:rsidR="004475CE" w:rsidRPr="004475CE" w:rsidRDefault="004475CE" w:rsidP="004475CE">
            <w:pPr>
              <w:rPr>
                <w:rFonts w:cs="Calibri"/>
                <w:b/>
                <w:sz w:val="24"/>
                <w:szCs w:val="24"/>
                <w:lang w:val="en-CA"/>
              </w:rPr>
            </w:pPr>
            <w:r w:rsidRPr="004475CE">
              <w:rPr>
                <w:rFonts w:cs="Calibri"/>
                <w:b/>
                <w:sz w:val="24"/>
                <w:szCs w:val="24"/>
              </w:rPr>
              <w:t xml:space="preserve">List domains and their circumstances </w:t>
            </w:r>
          </w:p>
        </w:tc>
      </w:tr>
      <w:tr w:rsidR="004475CE" w:rsidRPr="004475CE" w14:paraId="629E62DC" w14:textId="77777777" w:rsidTr="00E3080F">
        <w:trPr>
          <w:trHeight w:val="1259"/>
        </w:trPr>
        <w:tc>
          <w:tcPr>
            <w:tcW w:w="2693" w:type="dxa"/>
            <w:vMerge/>
            <w:tcBorders>
              <w:top w:val="single" w:sz="8" w:space="0" w:color="000000"/>
              <w:left w:val="single" w:sz="8" w:space="0" w:color="000000"/>
              <w:bottom w:val="single" w:sz="8" w:space="0" w:color="000000"/>
              <w:right w:val="single" w:sz="8" w:space="0" w:color="000000"/>
            </w:tcBorders>
            <w:vAlign w:val="center"/>
            <w:hideMark/>
          </w:tcPr>
          <w:p w14:paraId="11CEFF1A" w14:textId="77777777" w:rsidR="004475CE" w:rsidRPr="00E3080F" w:rsidRDefault="004475CE" w:rsidP="004475CE">
            <w:pPr>
              <w:rPr>
                <w:rFonts w:cs="Calibri"/>
                <w:b/>
                <w:sz w:val="32"/>
                <w:szCs w:val="32"/>
                <w:lang w:val="en-CA"/>
              </w:rPr>
            </w:pPr>
          </w:p>
        </w:tc>
        <w:tc>
          <w:tcPr>
            <w:tcW w:w="4243"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1D461C" w14:textId="77777777" w:rsidR="004475CE" w:rsidRPr="00E3080F" w:rsidRDefault="004475CE" w:rsidP="004475CE">
            <w:pPr>
              <w:rPr>
                <w:rFonts w:cs="Calibri"/>
                <w:b/>
                <w:sz w:val="24"/>
                <w:szCs w:val="24"/>
                <w:lang w:val="en-CA"/>
              </w:rPr>
            </w:pPr>
            <w:r w:rsidRPr="00E3080F">
              <w:rPr>
                <w:rFonts w:cs="Calibri"/>
                <w:b/>
                <w:sz w:val="24"/>
                <w:szCs w:val="24"/>
              </w:rPr>
              <w:t>Mandatory in all trials</w:t>
            </w:r>
          </w:p>
        </w:tc>
        <w:tc>
          <w:tcPr>
            <w:tcW w:w="4088"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178CD1" w14:textId="77777777" w:rsidR="004475CE" w:rsidRPr="004475CE" w:rsidRDefault="004475CE" w:rsidP="004475CE">
            <w:pPr>
              <w:rPr>
                <w:rFonts w:cs="Calibri"/>
                <w:b/>
                <w:sz w:val="24"/>
                <w:szCs w:val="24"/>
                <w:lang w:val="en-CA"/>
              </w:rPr>
            </w:pPr>
            <w:r w:rsidRPr="004475CE">
              <w:rPr>
                <w:rFonts w:cs="Calibri"/>
                <w:b/>
                <w:sz w:val="24"/>
                <w:szCs w:val="24"/>
              </w:rPr>
              <w:t xml:space="preserve">List mandatory core domains  </w:t>
            </w:r>
          </w:p>
          <w:p w14:paraId="5D82164D" w14:textId="77777777" w:rsidR="004475CE" w:rsidRPr="004475CE" w:rsidRDefault="004475CE" w:rsidP="004475CE">
            <w:pPr>
              <w:numPr>
                <w:ilvl w:val="0"/>
                <w:numId w:val="10"/>
              </w:numPr>
              <w:rPr>
                <w:rFonts w:cs="Calibri"/>
                <w:b/>
                <w:sz w:val="24"/>
                <w:szCs w:val="24"/>
                <w:lang w:val="en-CA"/>
              </w:rPr>
            </w:pPr>
            <w:r w:rsidRPr="004475CE">
              <w:rPr>
                <w:rFonts w:cs="Calibri"/>
                <w:b/>
                <w:sz w:val="24"/>
                <w:szCs w:val="24"/>
              </w:rPr>
              <w:t>Adverse events (including death)</w:t>
            </w:r>
          </w:p>
        </w:tc>
      </w:tr>
    </w:tbl>
    <w:p w14:paraId="557DC658" w14:textId="28C4F1B8" w:rsidR="004475CE" w:rsidRDefault="004475CE" w:rsidP="00514C71">
      <w:pPr>
        <w:rPr>
          <w:rFonts w:cs="Calibri"/>
          <w:b/>
        </w:rPr>
      </w:pPr>
      <w:r>
        <w:rPr>
          <w:rFonts w:cs="Calibri"/>
          <w:b/>
          <w:noProof/>
        </w:rPr>
        <w:drawing>
          <wp:inline distT="0" distB="0" distL="0" distR="0" wp14:anchorId="2679F929" wp14:editId="305B51F4">
            <wp:extent cx="2006600" cy="4584700"/>
            <wp:effectExtent l="0" t="0" r="0" b="508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17"/>
                    <a:stretch>
                      <a:fillRect/>
                    </a:stretch>
                  </pic:blipFill>
                  <pic:spPr>
                    <a:xfrm>
                      <a:off x="0" y="0"/>
                      <a:ext cx="2006600" cy="4584700"/>
                    </a:xfrm>
                    <a:prstGeom prst="rect">
                      <a:avLst/>
                    </a:prstGeom>
                  </pic:spPr>
                </pic:pic>
              </a:graphicData>
            </a:graphic>
          </wp:inline>
        </w:drawing>
      </w:r>
    </w:p>
    <w:p w14:paraId="3F635A5B" w14:textId="77777777" w:rsidR="004475CE" w:rsidRDefault="004475CE" w:rsidP="00514C71">
      <w:pPr>
        <w:rPr>
          <w:rFonts w:cs="Calibri"/>
          <w:b/>
        </w:rPr>
      </w:pPr>
    </w:p>
    <w:p w14:paraId="48AD37B3" w14:textId="77777777" w:rsidR="004475CE" w:rsidRDefault="004475CE">
      <w:pPr>
        <w:spacing w:after="0" w:line="240" w:lineRule="auto"/>
        <w:rPr>
          <w:rFonts w:cs="Calibri"/>
          <w:lang w:val="en-CA"/>
        </w:rPr>
        <w:sectPr w:rsidR="004475CE" w:rsidSect="004475CE">
          <w:pgSz w:w="15840" w:h="12240" w:orient="landscape"/>
          <w:pgMar w:top="720" w:right="720" w:bottom="720" w:left="720" w:header="227" w:footer="227" w:gutter="0"/>
          <w:cols w:space="720"/>
          <w:docGrid w:linePitch="360"/>
        </w:sectPr>
      </w:pPr>
    </w:p>
    <w:p w14:paraId="42D0D033" w14:textId="383E9D4D" w:rsidR="00837036" w:rsidRDefault="00837036">
      <w:pPr>
        <w:spacing w:after="0" w:line="240" w:lineRule="auto"/>
        <w:rPr>
          <w:rFonts w:cs="Calibri"/>
          <w:lang w:val="en-CA"/>
        </w:rPr>
      </w:pPr>
    </w:p>
    <w:p w14:paraId="5FD00A52" w14:textId="77777777" w:rsidR="00514C71" w:rsidRPr="00E36018" w:rsidRDefault="00514C71" w:rsidP="00514C71">
      <w:pPr>
        <w:rPr>
          <w:rFonts w:cs="Calibri"/>
          <w:lang w:val="en-CA"/>
        </w:rPr>
      </w:pPr>
      <w:r w:rsidRPr="00E36018">
        <w:rPr>
          <w:rFonts w:cs="Calibri"/>
          <w:lang w:val="en-CA"/>
        </w:rPr>
        <w:t>Record Working Group vote here:</w:t>
      </w:r>
    </w:p>
    <w:p w14:paraId="4B28C4CE" w14:textId="77777777" w:rsidR="00514C71" w:rsidRPr="00E36018" w:rsidRDefault="00514C71" w:rsidP="00514C71">
      <w:pPr>
        <w:rPr>
          <w:rFonts w:cs="Calibri"/>
          <w:lang w:val="en-CA"/>
        </w:rPr>
      </w:pPr>
      <w:r w:rsidRPr="00E36018">
        <w:rPr>
          <w:rFonts w:cs="Calibri"/>
          <w:lang w:val="en-CA"/>
        </w:rPr>
        <w:t>10.1 Check to ensure that no one stakeholder group (</w:t>
      </w:r>
      <w:r w:rsidR="00181D3B" w:rsidRPr="00E36018">
        <w:rPr>
          <w:rFonts w:cs="Calibri"/>
          <w:lang w:val="en-CA"/>
        </w:rPr>
        <w:t>e.g.,</w:t>
      </w:r>
      <w:r w:rsidRPr="00E36018">
        <w:rPr>
          <w:rFonts w:cs="Calibri"/>
          <w:lang w:val="en-CA"/>
        </w:rPr>
        <w:t xml:space="preserve"> Patients vs Other stakeholders) within the Working Group is voting substantively different from the 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00"/>
      </w:tblGrid>
      <w:tr w:rsidR="00514C71" w:rsidRPr="00E36018" w14:paraId="73CA6DA9" w14:textId="77777777" w:rsidTr="00E36018">
        <w:tc>
          <w:tcPr>
            <w:tcW w:w="4518" w:type="dxa"/>
            <w:shd w:val="clear" w:color="auto" w:fill="auto"/>
          </w:tcPr>
          <w:p w14:paraId="7612E494" w14:textId="77777777" w:rsidR="00514C71" w:rsidRPr="00E36018" w:rsidRDefault="00514C71" w:rsidP="00E36018">
            <w:pPr>
              <w:spacing w:after="0" w:line="240" w:lineRule="auto"/>
              <w:rPr>
                <w:rFonts w:cs="Calibri"/>
                <w:lang w:val="en-CA"/>
              </w:rPr>
            </w:pPr>
            <w:r w:rsidRPr="00E36018">
              <w:rPr>
                <w:rFonts w:cs="Calibri"/>
                <w:lang w:val="en-CA"/>
              </w:rPr>
              <w:t>Working groups Group (N)</w:t>
            </w:r>
          </w:p>
        </w:tc>
        <w:tc>
          <w:tcPr>
            <w:tcW w:w="4500" w:type="dxa"/>
            <w:shd w:val="clear" w:color="auto" w:fill="auto"/>
          </w:tcPr>
          <w:p w14:paraId="4DD8087C" w14:textId="77777777" w:rsidR="00514C71" w:rsidRPr="00E36018" w:rsidRDefault="00514C71" w:rsidP="00E36018">
            <w:pPr>
              <w:spacing w:after="0" w:line="240" w:lineRule="auto"/>
              <w:rPr>
                <w:rFonts w:cs="Calibri"/>
                <w:lang w:val="en-CA"/>
              </w:rPr>
            </w:pPr>
            <w:r w:rsidRPr="00E36018">
              <w:rPr>
                <w:rFonts w:cs="Calibri"/>
                <w:lang w:val="en-CA"/>
              </w:rPr>
              <w:t>Agreement with Draft Core Domain Set (n, %)</w:t>
            </w:r>
          </w:p>
        </w:tc>
      </w:tr>
      <w:tr w:rsidR="00514C71" w:rsidRPr="00E36018" w14:paraId="58C0436A" w14:textId="77777777" w:rsidTr="00E36018">
        <w:tc>
          <w:tcPr>
            <w:tcW w:w="4518" w:type="dxa"/>
            <w:shd w:val="clear" w:color="auto" w:fill="auto"/>
          </w:tcPr>
          <w:p w14:paraId="37DDECD3" w14:textId="77777777" w:rsidR="00514C71" w:rsidRPr="00E36018" w:rsidRDefault="00514C71" w:rsidP="00E36018">
            <w:pPr>
              <w:spacing w:after="0" w:line="240" w:lineRule="auto"/>
              <w:rPr>
                <w:rFonts w:cs="Calibri"/>
                <w:lang w:val="en-CA"/>
              </w:rPr>
            </w:pPr>
            <w:r w:rsidRPr="00E36018">
              <w:rPr>
                <w:rFonts w:cs="Calibri"/>
                <w:lang w:val="en-CA"/>
              </w:rPr>
              <w:t>Patient</w:t>
            </w:r>
          </w:p>
        </w:tc>
        <w:tc>
          <w:tcPr>
            <w:tcW w:w="4500" w:type="dxa"/>
            <w:shd w:val="clear" w:color="auto" w:fill="auto"/>
          </w:tcPr>
          <w:p w14:paraId="57D31B04" w14:textId="77777777" w:rsidR="00514C71" w:rsidRPr="00E36018" w:rsidRDefault="00514C71" w:rsidP="00E36018">
            <w:pPr>
              <w:spacing w:after="0" w:line="240" w:lineRule="auto"/>
              <w:rPr>
                <w:rFonts w:cs="Calibri"/>
                <w:lang w:val="en-CA"/>
              </w:rPr>
            </w:pPr>
          </w:p>
        </w:tc>
      </w:tr>
      <w:tr w:rsidR="00514C71" w:rsidRPr="00E36018" w14:paraId="1F02D21C" w14:textId="77777777" w:rsidTr="00E36018">
        <w:tc>
          <w:tcPr>
            <w:tcW w:w="4518" w:type="dxa"/>
            <w:shd w:val="clear" w:color="auto" w:fill="auto"/>
          </w:tcPr>
          <w:p w14:paraId="62E726FA" w14:textId="77777777" w:rsidR="00514C71" w:rsidRPr="00E36018" w:rsidRDefault="00514C71" w:rsidP="00E36018">
            <w:pPr>
              <w:spacing w:after="0" w:line="240" w:lineRule="auto"/>
              <w:rPr>
                <w:rFonts w:cs="Calibri"/>
                <w:lang w:val="en-CA"/>
              </w:rPr>
            </w:pPr>
            <w:r w:rsidRPr="00E36018">
              <w:rPr>
                <w:rFonts w:cs="Calibri"/>
                <w:lang w:val="en-CA"/>
              </w:rPr>
              <w:t xml:space="preserve">Other stakeholders (or other specific stakeholders </w:t>
            </w:r>
            <w:r w:rsidR="008F2AB5" w:rsidRPr="00E36018">
              <w:rPr>
                <w:rFonts w:cs="Calibri"/>
                <w:lang w:val="en-CA"/>
              </w:rPr>
              <w:t>e.g.,</w:t>
            </w:r>
            <w:r w:rsidRPr="00E36018">
              <w:rPr>
                <w:rFonts w:cs="Calibri"/>
                <w:lang w:val="en-CA"/>
              </w:rPr>
              <w:t xml:space="preserve"> Clinician/researchers)</w:t>
            </w:r>
          </w:p>
        </w:tc>
        <w:tc>
          <w:tcPr>
            <w:tcW w:w="4500" w:type="dxa"/>
            <w:shd w:val="clear" w:color="auto" w:fill="auto"/>
          </w:tcPr>
          <w:p w14:paraId="58CF2D1F" w14:textId="77777777" w:rsidR="00514C71" w:rsidRPr="00E36018" w:rsidRDefault="00514C71" w:rsidP="00E36018">
            <w:pPr>
              <w:spacing w:after="0" w:line="240" w:lineRule="auto"/>
              <w:rPr>
                <w:rFonts w:cs="Calibri"/>
                <w:lang w:val="en-CA"/>
              </w:rPr>
            </w:pPr>
          </w:p>
        </w:tc>
      </w:tr>
      <w:tr w:rsidR="00514C71" w:rsidRPr="00E36018" w14:paraId="77A4B3E2" w14:textId="77777777" w:rsidTr="00E36018">
        <w:tc>
          <w:tcPr>
            <w:tcW w:w="4518" w:type="dxa"/>
            <w:shd w:val="clear" w:color="auto" w:fill="auto"/>
          </w:tcPr>
          <w:p w14:paraId="4A433977" w14:textId="77777777" w:rsidR="00514C71" w:rsidRPr="00E36018" w:rsidRDefault="00514C71" w:rsidP="00E36018">
            <w:pPr>
              <w:spacing w:after="0" w:line="240" w:lineRule="auto"/>
              <w:rPr>
                <w:rFonts w:cs="Calibri"/>
                <w:lang w:val="en-CA"/>
              </w:rPr>
            </w:pPr>
          </w:p>
        </w:tc>
        <w:tc>
          <w:tcPr>
            <w:tcW w:w="4500" w:type="dxa"/>
            <w:shd w:val="clear" w:color="auto" w:fill="auto"/>
          </w:tcPr>
          <w:p w14:paraId="1000540A" w14:textId="77777777" w:rsidR="00514C71" w:rsidRPr="00E36018" w:rsidRDefault="00514C71" w:rsidP="00E36018">
            <w:pPr>
              <w:spacing w:after="0" w:line="240" w:lineRule="auto"/>
              <w:rPr>
                <w:rFonts w:cs="Calibri"/>
                <w:lang w:val="en-CA"/>
              </w:rPr>
            </w:pPr>
          </w:p>
        </w:tc>
      </w:tr>
    </w:tbl>
    <w:p w14:paraId="0495E469" w14:textId="77777777" w:rsidR="00514C71" w:rsidRPr="00E36018" w:rsidRDefault="00514C71" w:rsidP="00514C71">
      <w:pPr>
        <w:rPr>
          <w:rFonts w:cs="Calibri"/>
          <w:lang w:val="en-CA"/>
        </w:rPr>
      </w:pPr>
    </w:p>
    <w:p w14:paraId="056834A3" w14:textId="77777777" w:rsidR="00514C71" w:rsidRPr="00E36018" w:rsidRDefault="00514C71" w:rsidP="00514C71">
      <w:pPr>
        <w:rPr>
          <w:rFonts w:cs="Calibri"/>
          <w:lang w:val="en-CA"/>
        </w:rPr>
      </w:pPr>
      <w:r w:rsidRPr="00E36018">
        <w:rPr>
          <w:rFonts w:cs="Calibri"/>
          <w:lang w:val="en-CA"/>
        </w:rPr>
        <w:t>10.2 Provide additional comments on the Working Group vote in the box below</w:t>
      </w:r>
    </w:p>
    <w:tbl>
      <w:tblPr>
        <w:tblW w:w="0" w:type="auto"/>
        <w:tblLook w:val="04A0" w:firstRow="1" w:lastRow="0" w:firstColumn="1" w:lastColumn="0" w:noHBand="0" w:noVBand="1"/>
      </w:tblPr>
      <w:tblGrid>
        <w:gridCol w:w="9576"/>
      </w:tblGrid>
      <w:tr w:rsidR="00514C71" w:rsidRPr="00E36018" w14:paraId="02791D28" w14:textId="77777777" w:rsidTr="009C37FA">
        <w:tc>
          <w:tcPr>
            <w:tcW w:w="9576" w:type="dxa"/>
            <w:tcBorders>
              <w:top w:val="single" w:sz="4" w:space="0" w:color="auto"/>
              <w:left w:val="single" w:sz="4" w:space="0" w:color="auto"/>
              <w:bottom w:val="single" w:sz="4" w:space="0" w:color="auto"/>
              <w:right w:val="single" w:sz="4" w:space="0" w:color="auto"/>
            </w:tcBorders>
          </w:tcPr>
          <w:p w14:paraId="09B8164D" w14:textId="77777777" w:rsidR="00514C71" w:rsidRPr="00E36018" w:rsidRDefault="00514C71" w:rsidP="009C37FA">
            <w:pPr>
              <w:rPr>
                <w:rFonts w:cs="Calibri"/>
              </w:rPr>
            </w:pPr>
          </w:p>
          <w:p w14:paraId="763C4D94" w14:textId="77777777" w:rsidR="00514C71" w:rsidRPr="00E36018" w:rsidRDefault="00514C71" w:rsidP="009C37FA">
            <w:pPr>
              <w:rPr>
                <w:rFonts w:cs="Calibri"/>
              </w:rPr>
            </w:pPr>
          </w:p>
        </w:tc>
      </w:tr>
    </w:tbl>
    <w:p w14:paraId="7B603AB4" w14:textId="77777777" w:rsidR="00514C71" w:rsidRPr="00E36018" w:rsidRDefault="00514C71" w:rsidP="00514C71">
      <w:pPr>
        <w:spacing w:after="0" w:line="240" w:lineRule="auto"/>
        <w:rPr>
          <w:rFonts w:cs="Calibri"/>
          <w:lang w:val="en-CA"/>
        </w:rPr>
      </w:pPr>
    </w:p>
    <w:p w14:paraId="35B90DEB" w14:textId="77777777" w:rsidR="00514C71" w:rsidRPr="00E36018" w:rsidRDefault="00514C71" w:rsidP="00514C71">
      <w:pPr>
        <w:spacing w:after="0" w:line="240" w:lineRule="auto"/>
        <w:rPr>
          <w:rFonts w:cs="Calibri"/>
        </w:rPr>
      </w:pPr>
      <w:r w:rsidRPr="00E36018">
        <w:rPr>
          <w:rFonts w:cs="Calibri"/>
        </w:rPr>
        <w:t xml:space="preserve">Congratulations!! After much hard work you are ready to submit your Draft Core Domain Set to the Technical Advisory Group for review. </w:t>
      </w:r>
    </w:p>
    <w:p w14:paraId="1757CAF6" w14:textId="77777777" w:rsidR="005D2C1E" w:rsidRPr="00E36018" w:rsidRDefault="005D2C1E" w:rsidP="00127041">
      <w:pPr>
        <w:spacing w:after="0" w:line="240" w:lineRule="auto"/>
        <w:rPr>
          <w:rFonts w:cs="Calibri"/>
        </w:rPr>
      </w:pPr>
    </w:p>
    <w:p w14:paraId="1E120A00" w14:textId="77777777" w:rsidR="00E87CDD" w:rsidRPr="00E36018" w:rsidRDefault="00E87CDD" w:rsidP="00E87CDD">
      <w:pPr>
        <w:pStyle w:val="BodyAA"/>
      </w:pPr>
      <w:r w:rsidRPr="00E36018">
        <w:t>The Working Group then submits the Draft Core Domain Set reports to the OMERACT Secretariat (</w:t>
      </w:r>
      <w:hyperlink r:id="rId18">
        <w:r w:rsidRPr="00E36018">
          <w:rPr>
            <w:rStyle w:val="Hyperlink0"/>
          </w:rPr>
          <w:t>admin@omeract.org</w:t>
        </w:r>
      </w:hyperlink>
      <w:r w:rsidRPr="00E36018">
        <w:t xml:space="preserve">) for review and approval by the Technical Advisory Group. </w:t>
      </w:r>
    </w:p>
    <w:p w14:paraId="3516522E" w14:textId="77777777" w:rsidR="00E87CDD" w:rsidRPr="00E36018" w:rsidRDefault="00E87CDD" w:rsidP="00E87CDD">
      <w:pPr>
        <w:pStyle w:val="BodyAA"/>
      </w:pPr>
      <w:r w:rsidRPr="00E36018">
        <w:t>The required reports include the following:</w:t>
      </w:r>
    </w:p>
    <w:p w14:paraId="345B80AF" w14:textId="77777777" w:rsidR="00E87CDD" w:rsidRPr="00E36018" w:rsidRDefault="00E87CDD" w:rsidP="00D4733C">
      <w:pPr>
        <w:pStyle w:val="ColorfulList-Accent11"/>
        <w:numPr>
          <w:ilvl w:val="0"/>
          <w:numId w:val="7"/>
        </w:numPr>
        <w:pBdr>
          <w:top w:val="nil"/>
          <w:left w:val="nil"/>
          <w:bottom w:val="nil"/>
          <w:right w:val="nil"/>
          <w:between w:val="nil"/>
          <w:bar w:val="nil"/>
        </w:pBdr>
        <w:contextualSpacing w:val="0"/>
        <w:rPr>
          <w:rFonts w:cs="Calibri"/>
        </w:rPr>
      </w:pPr>
      <w:r w:rsidRPr="00E36018">
        <w:rPr>
          <w:rFonts w:cs="Calibri"/>
        </w:rPr>
        <w:t>Overview of the Draft Core Domain set in the format of the OMERACT Onion (approx. 1 page)</w:t>
      </w:r>
    </w:p>
    <w:p w14:paraId="3564887A" w14:textId="77777777" w:rsidR="00E87CDD" w:rsidRPr="00E36018" w:rsidRDefault="00E87CDD" w:rsidP="00D4733C">
      <w:pPr>
        <w:pStyle w:val="ColorfulList-Accent11"/>
        <w:numPr>
          <w:ilvl w:val="0"/>
          <w:numId w:val="7"/>
        </w:numPr>
        <w:pBdr>
          <w:top w:val="nil"/>
          <w:left w:val="nil"/>
          <w:bottom w:val="nil"/>
          <w:right w:val="nil"/>
          <w:between w:val="nil"/>
          <w:bar w:val="nil"/>
        </w:pBdr>
        <w:contextualSpacing w:val="0"/>
        <w:rPr>
          <w:rFonts w:cs="Calibri"/>
          <w:color w:val="000000"/>
        </w:rPr>
      </w:pPr>
      <w:r w:rsidRPr="00E36018">
        <w:rPr>
          <w:rFonts w:cs="Calibri"/>
        </w:rPr>
        <w:t xml:space="preserve">Detailed definitions of each domain in the Core Set Domain (mandatory or mandatory in specific circumstances). This would mean a collection of one page of definitions and elaboration documents using the domain definition template. </w:t>
      </w:r>
    </w:p>
    <w:p w14:paraId="6CD46E0F" w14:textId="77777777" w:rsidR="00E87CDD" w:rsidRPr="00E36018" w:rsidRDefault="00E87CDD" w:rsidP="00D4733C">
      <w:pPr>
        <w:pStyle w:val="ColorfulList-Accent11"/>
        <w:numPr>
          <w:ilvl w:val="0"/>
          <w:numId w:val="7"/>
        </w:numPr>
        <w:pBdr>
          <w:top w:val="nil"/>
          <w:left w:val="nil"/>
          <w:bottom w:val="nil"/>
          <w:right w:val="nil"/>
          <w:between w:val="nil"/>
          <w:bar w:val="nil"/>
        </w:pBdr>
        <w:contextualSpacing w:val="0"/>
        <w:rPr>
          <w:rFonts w:cs="Calibri"/>
          <w:color w:val="000000"/>
        </w:rPr>
      </w:pPr>
      <w:r w:rsidRPr="00E36018">
        <w:rPr>
          <w:rFonts w:cs="Calibri"/>
        </w:rPr>
        <w:t>Completed Domain Workbook detailing specific methods (approx. 25 pages)</w:t>
      </w:r>
    </w:p>
    <w:p w14:paraId="2C8F2911" w14:textId="77777777" w:rsidR="0066753B" w:rsidRPr="00E36018" w:rsidRDefault="00E87CDD" w:rsidP="00E87CDD">
      <w:pPr>
        <w:spacing w:after="0" w:line="240" w:lineRule="auto"/>
        <w:rPr>
          <w:rFonts w:cs="Calibri"/>
        </w:rPr>
      </w:pPr>
      <w:r w:rsidRPr="00E36018">
        <w:rPr>
          <w:rFonts w:cs="Calibri"/>
        </w:rPr>
        <w:t>Any other supplementary material such as ethics approvals or additional publications related to this work</w:t>
      </w:r>
    </w:p>
    <w:p w14:paraId="0B272F25" w14:textId="77777777" w:rsidR="00CE505F" w:rsidRPr="00E36018" w:rsidRDefault="00CE505F" w:rsidP="00CE505F">
      <w:pPr>
        <w:spacing w:after="0" w:line="240" w:lineRule="auto"/>
        <w:rPr>
          <w:rFonts w:cs="Calibri"/>
        </w:rPr>
      </w:pPr>
      <w:r w:rsidRPr="00E36018">
        <w:rPr>
          <w:rFonts w:cs="Calibri"/>
          <w:b/>
        </w:rPr>
        <w:t>Place an ‘X’ in the box below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236"/>
        <w:gridCol w:w="2583"/>
      </w:tblGrid>
      <w:tr w:rsidR="00CE505F" w:rsidRPr="00E36018" w14:paraId="2B611392" w14:textId="77777777" w:rsidTr="00E36018">
        <w:trPr>
          <w:trHeight w:val="545"/>
        </w:trPr>
        <w:tc>
          <w:tcPr>
            <w:tcW w:w="0" w:type="auto"/>
            <w:shd w:val="clear" w:color="auto" w:fill="auto"/>
            <w:vAlign w:val="center"/>
          </w:tcPr>
          <w:p w14:paraId="79485A3B" w14:textId="77777777" w:rsidR="00CE505F" w:rsidRPr="00E36018" w:rsidRDefault="00CE505F" w:rsidP="00E36018">
            <w:pPr>
              <w:tabs>
                <w:tab w:val="left" w:pos="851"/>
              </w:tabs>
              <w:spacing w:after="0" w:line="240" w:lineRule="auto"/>
              <w:jc w:val="center"/>
              <w:rPr>
                <w:rFonts w:cs="Calibri"/>
              </w:rPr>
            </w:pPr>
            <w:r w:rsidRPr="00E36018">
              <w:rPr>
                <w:rFonts w:cs="Calibri"/>
                <w:b/>
              </w:rPr>
              <w:t>Domain Checklist #</w:t>
            </w:r>
          </w:p>
        </w:tc>
        <w:tc>
          <w:tcPr>
            <w:tcW w:w="5236" w:type="dxa"/>
            <w:shd w:val="clear" w:color="auto" w:fill="auto"/>
            <w:vAlign w:val="center"/>
          </w:tcPr>
          <w:p w14:paraId="67BA87B0" w14:textId="77777777" w:rsidR="00CE505F" w:rsidRPr="00E36018" w:rsidRDefault="00CE505F" w:rsidP="00E36018">
            <w:pPr>
              <w:tabs>
                <w:tab w:val="left" w:pos="851"/>
              </w:tabs>
              <w:spacing w:after="0" w:line="240" w:lineRule="auto"/>
              <w:rPr>
                <w:rFonts w:cs="Calibri"/>
              </w:rPr>
            </w:pPr>
            <w:r w:rsidRPr="00E36018">
              <w:rPr>
                <w:rFonts w:cs="Calibri"/>
                <w:b/>
              </w:rPr>
              <w:t>OMERACT Domain Selection Checklist Item</w:t>
            </w:r>
          </w:p>
        </w:tc>
        <w:tc>
          <w:tcPr>
            <w:tcW w:w="2583" w:type="dxa"/>
            <w:shd w:val="clear" w:color="auto" w:fill="auto"/>
            <w:vAlign w:val="center"/>
          </w:tcPr>
          <w:p w14:paraId="79F44752" w14:textId="77777777" w:rsidR="00CE505F" w:rsidRPr="00E36018" w:rsidRDefault="00CE505F" w:rsidP="00E36018">
            <w:pPr>
              <w:tabs>
                <w:tab w:val="left" w:pos="851"/>
              </w:tabs>
              <w:spacing w:after="0" w:line="240" w:lineRule="auto"/>
              <w:jc w:val="center"/>
              <w:rPr>
                <w:rFonts w:cs="Calibri"/>
                <w:sz w:val="18"/>
              </w:rPr>
            </w:pPr>
            <w:r w:rsidRPr="00E36018">
              <w:rPr>
                <w:rFonts w:cs="Calibri"/>
                <w:b/>
              </w:rPr>
              <w:t>Mark when complete</w:t>
            </w:r>
          </w:p>
        </w:tc>
      </w:tr>
      <w:tr w:rsidR="00CE505F" w:rsidRPr="00E36018" w14:paraId="0AD8A80F" w14:textId="77777777" w:rsidTr="00E36018">
        <w:trPr>
          <w:trHeight w:val="545"/>
        </w:trPr>
        <w:tc>
          <w:tcPr>
            <w:tcW w:w="0" w:type="auto"/>
            <w:shd w:val="clear" w:color="auto" w:fill="auto"/>
            <w:vAlign w:val="center"/>
          </w:tcPr>
          <w:p w14:paraId="46388867" w14:textId="77777777" w:rsidR="00CE505F" w:rsidRPr="00E36018" w:rsidRDefault="00CE505F" w:rsidP="00E36018">
            <w:pPr>
              <w:tabs>
                <w:tab w:val="left" w:pos="851"/>
              </w:tabs>
              <w:spacing w:after="0" w:line="240" w:lineRule="auto"/>
              <w:jc w:val="center"/>
              <w:rPr>
                <w:rFonts w:cs="Calibri"/>
              </w:rPr>
            </w:pPr>
            <w:r w:rsidRPr="00E36018">
              <w:rPr>
                <w:rFonts w:cs="Calibri"/>
              </w:rPr>
              <w:t>10</w:t>
            </w:r>
          </w:p>
        </w:tc>
        <w:tc>
          <w:tcPr>
            <w:tcW w:w="5236" w:type="dxa"/>
            <w:shd w:val="clear" w:color="auto" w:fill="auto"/>
            <w:vAlign w:val="center"/>
          </w:tcPr>
          <w:p w14:paraId="01D5B263" w14:textId="77777777" w:rsidR="00CE505F" w:rsidRPr="00E36018" w:rsidRDefault="004742C1" w:rsidP="00E36018">
            <w:pPr>
              <w:tabs>
                <w:tab w:val="left" w:pos="851"/>
              </w:tabs>
              <w:spacing w:after="0" w:line="240" w:lineRule="auto"/>
              <w:rPr>
                <w:rFonts w:cs="Calibri"/>
              </w:rPr>
            </w:pPr>
            <w:r w:rsidRPr="00E36018">
              <w:rPr>
                <w:rFonts w:cs="Calibri"/>
              </w:rPr>
              <w:t>Working Group agrees on,</w:t>
            </w:r>
            <w:r w:rsidRPr="00E36018">
              <w:rPr>
                <w:rFonts w:cs="Calibri"/>
                <w:lang w:val="en-CA"/>
              </w:rPr>
              <w:t xml:space="preserve"> </w:t>
            </w:r>
            <w:r w:rsidR="00AA2977" w:rsidRPr="00E36018">
              <w:rPr>
                <w:rFonts w:cs="Calibri"/>
                <w:lang w:val="en-CA"/>
              </w:rPr>
              <w:t>finalizes,</w:t>
            </w:r>
            <w:r w:rsidRPr="00E36018">
              <w:rPr>
                <w:rFonts w:cs="Calibri"/>
                <w:lang w:val="en-CA"/>
              </w:rPr>
              <w:t xml:space="preserve"> and submits Draft Core Domain Set to Technical Advisory Group</w:t>
            </w:r>
          </w:p>
        </w:tc>
        <w:tc>
          <w:tcPr>
            <w:tcW w:w="2583" w:type="dxa"/>
            <w:shd w:val="clear" w:color="auto" w:fill="auto"/>
            <w:vAlign w:val="center"/>
          </w:tcPr>
          <w:p w14:paraId="7E2920B4" w14:textId="77777777" w:rsidR="00CE505F" w:rsidRPr="00E36018" w:rsidRDefault="003A1754"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p>
        </w:tc>
      </w:tr>
    </w:tbl>
    <w:p w14:paraId="34B40C02" w14:textId="77777777" w:rsidR="00E87CDD" w:rsidRPr="00E36018" w:rsidRDefault="00E87CDD" w:rsidP="00E87CDD">
      <w:pPr>
        <w:spacing w:after="0" w:line="240" w:lineRule="auto"/>
        <w:rPr>
          <w:rFonts w:cs="Calibri"/>
        </w:rPr>
      </w:pPr>
    </w:p>
    <w:p w14:paraId="7A3D8A48" w14:textId="77777777" w:rsidR="00411021" w:rsidRPr="00E36018" w:rsidRDefault="00411021" w:rsidP="00E87CDD">
      <w:pPr>
        <w:spacing w:after="0" w:line="240" w:lineRule="auto"/>
        <w:rPr>
          <w:rFonts w:cs="Calibri"/>
        </w:rPr>
      </w:pPr>
      <w:r w:rsidRPr="00E36018">
        <w:rPr>
          <w:rFonts w:cs="Calibri"/>
        </w:rPr>
        <w:t>Date of approval of Draft Core Domain Set by Technical Advisory Group: MM/DD/YYYY</w:t>
      </w:r>
    </w:p>
    <w:p w14:paraId="25EED907" w14:textId="77777777" w:rsidR="004742C1" w:rsidRPr="00E36018" w:rsidRDefault="004742C1">
      <w:pPr>
        <w:rPr>
          <w:rFonts w:cs="Calibri"/>
        </w:rPr>
      </w:pPr>
      <w:bookmarkStart w:id="36" w:name="_Toc70588421"/>
      <w:bookmarkStart w:id="37" w:name="_Toc70588552"/>
      <w:bookmarkEnd w:id="36"/>
      <w:bookmarkEnd w:id="37"/>
      <w:r w:rsidRPr="00E36018">
        <w:rPr>
          <w:rFonts w:cs="Calibri"/>
        </w:rPr>
        <w:br w:type="page"/>
      </w:r>
    </w:p>
    <w:p w14:paraId="5708B889" w14:textId="77777777" w:rsidR="0061302F" w:rsidRPr="00E36018" w:rsidRDefault="0061302F" w:rsidP="0061302F">
      <w:pPr>
        <w:pStyle w:val="Heading2"/>
        <w:rPr>
          <w:rFonts w:ascii="Calibri" w:hAnsi="Calibri" w:cs="Calibri"/>
        </w:rPr>
      </w:pPr>
      <w:bookmarkStart w:id="38" w:name="_Toc68618279"/>
      <w:bookmarkStart w:id="39" w:name="_Toc70597207"/>
      <w:bookmarkStart w:id="40" w:name="_Toc71867734"/>
      <w:bookmarkStart w:id="41" w:name="_Toc73945522"/>
      <w:r w:rsidRPr="00E36018">
        <w:rPr>
          <w:rStyle w:val="None"/>
          <w:rFonts w:ascii="Calibri" w:hAnsi="Calibri" w:cs="Calibri"/>
        </w:rPr>
        <w:lastRenderedPageBreak/>
        <w:t>VOTING</w:t>
      </w:r>
      <w:bookmarkEnd w:id="38"/>
      <w:bookmarkEnd w:id="39"/>
      <w:bookmarkEnd w:id="40"/>
      <w:bookmarkEnd w:id="41"/>
    </w:p>
    <w:p w14:paraId="049C3531" w14:textId="77777777" w:rsidR="00072E46" w:rsidRPr="00E36018" w:rsidRDefault="0061302F" w:rsidP="0061302F">
      <w:pPr>
        <w:pStyle w:val="Heading3"/>
        <w:rPr>
          <w:rFonts w:ascii="Calibri" w:hAnsi="Calibri" w:cs="Calibri"/>
        </w:rPr>
      </w:pPr>
      <w:bookmarkStart w:id="42" w:name="_Toc68618280"/>
      <w:bookmarkStart w:id="43" w:name="_Toc70597208"/>
      <w:bookmarkStart w:id="44" w:name="_Toc71867735"/>
      <w:bookmarkStart w:id="45" w:name="_Toc73945523"/>
      <w:r w:rsidRPr="00E36018">
        <w:rPr>
          <w:rStyle w:val="None"/>
          <w:rFonts w:ascii="Calibri" w:hAnsi="Calibri" w:cs="Calibri"/>
        </w:rPr>
        <w:t>11. Result of final vote by full OMERACT membership on Core Domain Set</w:t>
      </w:r>
      <w:bookmarkEnd w:id="42"/>
      <w:bookmarkEnd w:id="43"/>
      <w:bookmarkEnd w:id="44"/>
      <w:bookmarkEnd w:id="45"/>
    </w:p>
    <w:p w14:paraId="77B14EF9" w14:textId="77777777" w:rsidR="0061302F" w:rsidRPr="00E36018" w:rsidRDefault="0061302F" w:rsidP="00072E46">
      <w:pPr>
        <w:rPr>
          <w:rFonts w:cs="Calibri"/>
        </w:rPr>
      </w:pPr>
    </w:p>
    <w:p w14:paraId="682F8CCF" w14:textId="77777777" w:rsidR="00BD6A18" w:rsidRPr="00E36018" w:rsidRDefault="00BD6A18" w:rsidP="00BD6A18">
      <w:pPr>
        <w:spacing w:line="240" w:lineRule="auto"/>
        <w:rPr>
          <w:rFonts w:cs="Calibri"/>
        </w:rPr>
      </w:pPr>
      <w:r w:rsidRPr="00E36018">
        <w:rPr>
          <w:rFonts w:cs="Calibri"/>
        </w:rPr>
        <w:t xml:space="preserve">11.1 Result of final vote by full OMERACT membership on Core Domain Set </w:t>
      </w:r>
    </w:p>
    <w:p w14:paraId="0339BFD6" w14:textId="77777777" w:rsidR="00BD6A18" w:rsidRPr="00E36018" w:rsidRDefault="00BD6A18" w:rsidP="00BD6A18">
      <w:pPr>
        <w:pStyle w:val="BodyB"/>
        <w:rPr>
          <w:rFonts w:ascii="Calibri" w:hAnsi="Calibri" w:cs="Calibri"/>
        </w:rPr>
      </w:pPr>
      <w:r w:rsidRPr="00E36018">
        <w:rPr>
          <w:rStyle w:val="None"/>
          <w:rFonts w:ascii="Calibri" w:eastAsia="Calibri" w:hAnsi="Calibri" w:cs="Calibri"/>
          <w:sz w:val="22"/>
          <w:szCs w:val="22"/>
        </w:rPr>
        <w:t>The OMERACT secretariat will collect the votes and provide the results to the Working Group chairs to add to their Domain Workbook</w:t>
      </w:r>
      <w:r w:rsidR="00637ACA" w:rsidRPr="00E36018">
        <w:rPr>
          <w:rStyle w:val="None"/>
          <w:rFonts w:ascii="Calibri" w:eastAsia="Calibri" w:hAnsi="Calibri" w:cs="Calibri"/>
          <w:sz w:val="22"/>
          <w:szCs w:val="22"/>
        </w:rPr>
        <w:t xml:space="preserve"> here.</w:t>
      </w:r>
    </w:p>
    <w:p w14:paraId="59813807" w14:textId="77777777" w:rsidR="00A87F0A" w:rsidRPr="00E36018" w:rsidRDefault="00A87F0A" w:rsidP="00127041">
      <w:pPr>
        <w:spacing w:after="0" w:line="240" w:lineRule="auto"/>
        <w:rPr>
          <w:rFonts w:cs="Calibri"/>
        </w:rPr>
      </w:pPr>
    </w:p>
    <w:p w14:paraId="4D4F42BB" w14:textId="77777777" w:rsidR="00C939A6" w:rsidRPr="00E36018" w:rsidRDefault="00D811FC" w:rsidP="00127041">
      <w:pPr>
        <w:spacing w:after="0" w:line="240" w:lineRule="auto"/>
        <w:rPr>
          <w:rFonts w:cs="Calibri"/>
        </w:rPr>
      </w:pPr>
      <w:r w:rsidRPr="00E36018">
        <w:rPr>
          <w:rFonts w:cs="Calibri"/>
        </w:rPr>
        <w:t>1</w:t>
      </w:r>
      <w:r w:rsidR="0080185C" w:rsidRPr="00E36018">
        <w:rPr>
          <w:rFonts w:cs="Calibri"/>
        </w:rPr>
        <w:t>1</w:t>
      </w:r>
      <w:r w:rsidRPr="00E36018">
        <w:rPr>
          <w:rFonts w:cs="Calibri"/>
        </w:rPr>
        <w:t>.2</w:t>
      </w:r>
      <w:r w:rsidR="003A5B5A" w:rsidRPr="00E36018">
        <w:rPr>
          <w:rFonts w:cs="Calibri"/>
        </w:rPr>
        <w:t xml:space="preserve"> </w:t>
      </w:r>
      <w:r w:rsidR="00A21990" w:rsidRPr="00E36018">
        <w:rPr>
          <w:rFonts w:cs="Calibri"/>
        </w:rPr>
        <w:t>Synthesis of points raised during breakout group discussions</w:t>
      </w:r>
    </w:p>
    <w:tbl>
      <w:tblPr>
        <w:tblW w:w="0" w:type="auto"/>
        <w:tblLook w:val="04A0" w:firstRow="1" w:lastRow="0" w:firstColumn="1" w:lastColumn="0" w:noHBand="0" w:noVBand="1"/>
      </w:tblPr>
      <w:tblGrid>
        <w:gridCol w:w="9576"/>
      </w:tblGrid>
      <w:tr w:rsidR="00C939A6" w:rsidRPr="00E36018" w14:paraId="20C1D03E" w14:textId="77777777" w:rsidTr="00F667BF">
        <w:tc>
          <w:tcPr>
            <w:tcW w:w="9576" w:type="dxa"/>
            <w:tcBorders>
              <w:top w:val="single" w:sz="4" w:space="0" w:color="auto"/>
              <w:left w:val="single" w:sz="4" w:space="0" w:color="auto"/>
              <w:bottom w:val="single" w:sz="4" w:space="0" w:color="auto"/>
              <w:right w:val="single" w:sz="4" w:space="0" w:color="auto"/>
            </w:tcBorders>
          </w:tcPr>
          <w:p w14:paraId="74BFD6C6" w14:textId="77777777" w:rsidR="00C939A6" w:rsidRPr="00E36018" w:rsidRDefault="00C939A6" w:rsidP="00F667BF">
            <w:pPr>
              <w:rPr>
                <w:rFonts w:cs="Calibri"/>
              </w:rPr>
            </w:pPr>
            <w:r w:rsidRPr="00E36018">
              <w:rPr>
                <w:rFonts w:cs="Calibri"/>
              </w:rPr>
              <w:br w:type="page"/>
            </w:r>
          </w:p>
          <w:p w14:paraId="7E9F57C5" w14:textId="77777777" w:rsidR="00C939A6" w:rsidRPr="00E36018" w:rsidRDefault="00C939A6" w:rsidP="00F667BF">
            <w:pPr>
              <w:rPr>
                <w:rFonts w:cs="Calibri"/>
              </w:rPr>
            </w:pPr>
          </w:p>
          <w:p w14:paraId="41F72BDC" w14:textId="77777777" w:rsidR="00C939A6" w:rsidRPr="00E36018" w:rsidRDefault="00C939A6" w:rsidP="00F667BF">
            <w:pPr>
              <w:rPr>
                <w:rFonts w:cs="Calibri"/>
              </w:rPr>
            </w:pPr>
          </w:p>
          <w:p w14:paraId="425A642C" w14:textId="77777777" w:rsidR="00C939A6" w:rsidRPr="00E36018" w:rsidRDefault="00C939A6" w:rsidP="00F667BF">
            <w:pPr>
              <w:rPr>
                <w:rFonts w:cs="Calibri"/>
              </w:rPr>
            </w:pPr>
          </w:p>
        </w:tc>
      </w:tr>
    </w:tbl>
    <w:p w14:paraId="465E8F59" w14:textId="77777777" w:rsidR="00C939A6" w:rsidRPr="00E36018" w:rsidRDefault="00C939A6" w:rsidP="00127041">
      <w:pPr>
        <w:spacing w:after="0" w:line="240" w:lineRule="auto"/>
        <w:rPr>
          <w:rFonts w:cs="Calibri"/>
        </w:rPr>
      </w:pPr>
    </w:p>
    <w:p w14:paraId="34AE2558" w14:textId="77777777" w:rsidR="0086396F" w:rsidRDefault="00E34099" w:rsidP="0086396F">
      <w:pPr>
        <w:spacing w:after="0" w:line="240" w:lineRule="auto"/>
        <w:rPr>
          <w:rFonts w:cs="Calibri"/>
        </w:rPr>
      </w:pPr>
      <w:r w:rsidRPr="00E36018">
        <w:rPr>
          <w:rFonts w:cs="Calibri"/>
        </w:rPr>
        <w:t>1</w:t>
      </w:r>
      <w:r w:rsidR="0080185C" w:rsidRPr="00E36018">
        <w:rPr>
          <w:rFonts w:cs="Calibri"/>
        </w:rPr>
        <w:t>1</w:t>
      </w:r>
      <w:r w:rsidR="00D811FC" w:rsidRPr="00E36018">
        <w:rPr>
          <w:rFonts w:cs="Calibri"/>
        </w:rPr>
        <w:t>.3</w:t>
      </w:r>
      <w:r w:rsidR="003A5B5A" w:rsidRPr="00E36018">
        <w:rPr>
          <w:rFonts w:cs="Calibri"/>
        </w:rPr>
        <w:t xml:space="preserve"> </w:t>
      </w:r>
      <w:r w:rsidR="00A87F0A" w:rsidRPr="00E36018">
        <w:rPr>
          <w:rFonts w:cs="Calibri"/>
        </w:rPr>
        <w:t xml:space="preserve">Date of OMERACT membership </w:t>
      </w:r>
      <w:r w:rsidR="004E443A" w:rsidRPr="00E36018">
        <w:rPr>
          <w:rFonts w:cs="Calibri"/>
        </w:rPr>
        <w:t xml:space="preserve">plenary </w:t>
      </w:r>
      <w:r w:rsidR="00A87F0A" w:rsidRPr="00E36018">
        <w:rPr>
          <w:rFonts w:cs="Calibri"/>
        </w:rPr>
        <w:t>consensus vote: MM/DD/YYY</w:t>
      </w:r>
      <w:r w:rsidR="007D46D0">
        <w:rPr>
          <w:rFonts w:cs="Calibri"/>
        </w:rPr>
        <w:t>Y</w:t>
      </w:r>
    </w:p>
    <w:p w14:paraId="51FECD63" w14:textId="5B072FC3" w:rsidR="004475CE" w:rsidRDefault="004475CE" w:rsidP="004475CE">
      <w:pPr>
        <w:pStyle w:val="Heading3"/>
        <w:rPr>
          <w:rStyle w:val="None"/>
          <w:rFonts w:ascii="Calibri" w:hAnsi="Calibri" w:cs="Calibri"/>
        </w:rPr>
        <w:sectPr w:rsidR="004475CE" w:rsidSect="0086396F">
          <w:footerReference w:type="default" r:id="rId19"/>
          <w:pgSz w:w="12240" w:h="15840"/>
          <w:pgMar w:top="720" w:right="720" w:bottom="720" w:left="720" w:header="227" w:footer="227" w:gutter="0"/>
          <w:cols w:space="720"/>
          <w:docGrid w:linePitch="360"/>
        </w:sectPr>
      </w:pPr>
    </w:p>
    <w:p w14:paraId="5C253481" w14:textId="77777777" w:rsidR="004475CE" w:rsidRDefault="004475CE" w:rsidP="004475CE">
      <w:pPr>
        <w:rPr>
          <w:rFonts w:cs="Calibri"/>
          <w:lang w:val="en-CA"/>
        </w:rPr>
      </w:pPr>
      <w:r w:rsidRPr="00E36018">
        <w:rPr>
          <w:rFonts w:cs="Calibri"/>
        </w:rPr>
        <w:lastRenderedPageBreak/>
        <w:t xml:space="preserve">11.4 </w:t>
      </w:r>
      <w:r>
        <w:rPr>
          <w:rFonts w:cs="Calibri"/>
        </w:rPr>
        <w:t>Submit</w:t>
      </w:r>
      <w:r w:rsidRPr="00E36018">
        <w:rPr>
          <w:rFonts w:cs="Calibri"/>
        </w:rPr>
        <w:t xml:space="preserve"> the final version of the OMERACT Onion after voting by the OMERACT Community</w:t>
      </w:r>
      <w:r w:rsidRPr="00E36018">
        <w:rPr>
          <w:rFonts w:cs="Calibri"/>
          <w:lang w:val="en-CA"/>
        </w:rPr>
        <w:t xml:space="preserve"> </w:t>
      </w:r>
    </w:p>
    <w:p w14:paraId="751EC2D4" w14:textId="77777777" w:rsidR="00E3080F" w:rsidRPr="00C20B4C" w:rsidRDefault="00E3080F" w:rsidP="00E3080F">
      <w:pPr>
        <w:jc w:val="center"/>
        <w:rPr>
          <w:rFonts w:cstheme="minorHAnsi"/>
          <w:color w:val="1F3864" w:themeColor="accent1" w:themeShade="80"/>
          <w:sz w:val="48"/>
          <w:szCs w:val="56"/>
        </w:rPr>
      </w:pPr>
      <w:r w:rsidRPr="00C20B4C">
        <w:rPr>
          <w:rFonts w:cstheme="minorHAnsi"/>
          <w:color w:val="1F3864" w:themeColor="accent1" w:themeShade="80"/>
          <w:sz w:val="48"/>
          <w:szCs w:val="56"/>
        </w:rPr>
        <w:t>The OMERACT Onion: Organization of domains</w:t>
      </w:r>
    </w:p>
    <w:tbl>
      <w:tblPr>
        <w:tblpPr w:leftFromText="180" w:rightFromText="180" w:vertAnchor="text" w:horzAnchor="margin" w:tblpXSpec="right" w:tblpY="135"/>
        <w:tblW w:w="11024" w:type="dxa"/>
        <w:tblCellMar>
          <w:left w:w="0" w:type="dxa"/>
          <w:right w:w="0" w:type="dxa"/>
        </w:tblCellMar>
        <w:tblLook w:val="0420" w:firstRow="1" w:lastRow="0" w:firstColumn="0" w:lastColumn="0" w:noHBand="0" w:noVBand="1"/>
      </w:tblPr>
      <w:tblGrid>
        <w:gridCol w:w="2693"/>
        <w:gridCol w:w="4243"/>
        <w:gridCol w:w="4088"/>
      </w:tblGrid>
      <w:tr w:rsidR="00E3080F" w:rsidRPr="004475CE" w14:paraId="2A02E0F7" w14:textId="77777777" w:rsidTr="00252BF8">
        <w:trPr>
          <w:trHeight w:val="2031"/>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253242" w14:textId="77777777" w:rsidR="00E3080F" w:rsidRPr="00E3080F" w:rsidRDefault="00E3080F" w:rsidP="00252BF8">
            <w:pPr>
              <w:rPr>
                <w:rFonts w:cs="Calibri"/>
                <w:b/>
                <w:sz w:val="32"/>
                <w:szCs w:val="32"/>
                <w:lang w:val="en-CA"/>
              </w:rPr>
            </w:pPr>
            <w:r w:rsidRPr="00E3080F">
              <w:rPr>
                <w:rFonts w:cs="Calibri"/>
                <w:b/>
                <w:sz w:val="32"/>
                <w:szCs w:val="32"/>
              </w:rPr>
              <w:t>Research agenda domains</w:t>
            </w:r>
          </w:p>
        </w:tc>
        <w:tc>
          <w:tcPr>
            <w:tcW w:w="4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05DD2E" w14:textId="77777777" w:rsidR="00E3080F" w:rsidRPr="00E3080F" w:rsidRDefault="00E3080F" w:rsidP="00252BF8">
            <w:pPr>
              <w:rPr>
                <w:rFonts w:cs="Calibri"/>
                <w:bCs/>
                <w:sz w:val="24"/>
                <w:szCs w:val="24"/>
                <w:lang w:val="en-CA"/>
              </w:rPr>
            </w:pPr>
            <w:r w:rsidRPr="00E3080F">
              <w:rPr>
                <w:rFonts w:cs="Calibri"/>
                <w:bCs/>
                <w:sz w:val="24"/>
                <w:szCs w:val="24"/>
              </w:rPr>
              <w:t>List domains for research agenda here</w:t>
            </w:r>
          </w:p>
        </w:tc>
      </w:tr>
      <w:tr w:rsidR="00E3080F" w:rsidRPr="004475CE" w14:paraId="38D430EE" w14:textId="77777777" w:rsidTr="00252BF8">
        <w:trPr>
          <w:trHeight w:val="2246"/>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7D207F" w14:textId="77777777" w:rsidR="00E3080F" w:rsidRPr="00E3080F" w:rsidRDefault="00E3080F" w:rsidP="00252BF8">
            <w:pPr>
              <w:rPr>
                <w:rFonts w:cs="Calibri"/>
                <w:b/>
                <w:sz w:val="32"/>
                <w:szCs w:val="32"/>
                <w:lang w:val="en-CA"/>
              </w:rPr>
            </w:pPr>
            <w:r w:rsidRPr="00E3080F">
              <w:rPr>
                <w:rFonts w:cs="Calibri"/>
                <w:b/>
                <w:sz w:val="32"/>
                <w:szCs w:val="32"/>
              </w:rPr>
              <w:t>Important but optional domains</w:t>
            </w:r>
          </w:p>
        </w:tc>
        <w:tc>
          <w:tcPr>
            <w:tcW w:w="4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548DE4" w14:textId="77777777" w:rsidR="00E3080F" w:rsidRPr="00E3080F" w:rsidRDefault="00E3080F" w:rsidP="00252BF8">
            <w:pPr>
              <w:rPr>
                <w:rFonts w:cs="Calibri"/>
                <w:bCs/>
                <w:sz w:val="24"/>
                <w:szCs w:val="24"/>
                <w:lang w:val="en-CA"/>
              </w:rPr>
            </w:pPr>
            <w:r w:rsidRPr="00E3080F">
              <w:rPr>
                <w:rFonts w:cs="Calibri"/>
                <w:bCs/>
                <w:sz w:val="24"/>
                <w:szCs w:val="24"/>
              </w:rPr>
              <w:t xml:space="preserve">List important but optional domains here </w:t>
            </w:r>
          </w:p>
        </w:tc>
      </w:tr>
      <w:tr w:rsidR="00E3080F" w:rsidRPr="004475CE" w14:paraId="167B6F94" w14:textId="77777777" w:rsidTr="00252BF8">
        <w:trPr>
          <w:trHeight w:val="834"/>
        </w:trPr>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65F0C7" w14:textId="77777777" w:rsidR="00E3080F" w:rsidRPr="00E3080F" w:rsidRDefault="00E3080F" w:rsidP="00252BF8">
            <w:pPr>
              <w:rPr>
                <w:rFonts w:cs="Calibri"/>
                <w:b/>
                <w:sz w:val="32"/>
                <w:szCs w:val="32"/>
                <w:lang w:val="en-CA"/>
              </w:rPr>
            </w:pPr>
            <w:r w:rsidRPr="00E3080F">
              <w:rPr>
                <w:rFonts w:cs="Calibri"/>
                <w:b/>
                <w:sz w:val="32"/>
                <w:szCs w:val="32"/>
              </w:rPr>
              <w:t xml:space="preserve">Mandatory domains </w:t>
            </w:r>
          </w:p>
        </w:tc>
        <w:tc>
          <w:tcPr>
            <w:tcW w:w="4243"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44D2E5B9" w14:textId="77777777" w:rsidR="00E3080F" w:rsidRPr="00E3080F" w:rsidRDefault="00E3080F" w:rsidP="00252BF8">
            <w:pPr>
              <w:rPr>
                <w:rFonts w:cs="Calibri"/>
                <w:b/>
                <w:sz w:val="24"/>
                <w:szCs w:val="24"/>
                <w:lang w:val="en-CA"/>
              </w:rPr>
            </w:pPr>
            <w:r w:rsidRPr="00E3080F">
              <w:rPr>
                <w:rFonts w:cs="Calibri"/>
                <w:b/>
                <w:sz w:val="24"/>
                <w:szCs w:val="24"/>
              </w:rPr>
              <w:t xml:space="preserve">Mandatory in specific circumstances </w:t>
            </w:r>
          </w:p>
        </w:tc>
        <w:tc>
          <w:tcPr>
            <w:tcW w:w="4088"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69C3C578" w14:textId="77777777" w:rsidR="00E3080F" w:rsidRPr="004475CE" w:rsidRDefault="00E3080F" w:rsidP="00252BF8">
            <w:pPr>
              <w:rPr>
                <w:rFonts w:cs="Calibri"/>
                <w:b/>
                <w:sz w:val="24"/>
                <w:szCs w:val="24"/>
                <w:lang w:val="en-CA"/>
              </w:rPr>
            </w:pPr>
            <w:r w:rsidRPr="004475CE">
              <w:rPr>
                <w:rFonts w:cs="Calibri"/>
                <w:b/>
                <w:sz w:val="24"/>
                <w:szCs w:val="24"/>
              </w:rPr>
              <w:t xml:space="preserve">List domains and their circumstances </w:t>
            </w:r>
          </w:p>
        </w:tc>
      </w:tr>
      <w:tr w:rsidR="00E3080F" w:rsidRPr="004475CE" w14:paraId="1C01305B" w14:textId="77777777" w:rsidTr="00252BF8">
        <w:trPr>
          <w:trHeight w:val="1259"/>
        </w:trPr>
        <w:tc>
          <w:tcPr>
            <w:tcW w:w="2693" w:type="dxa"/>
            <w:vMerge/>
            <w:tcBorders>
              <w:top w:val="single" w:sz="8" w:space="0" w:color="000000"/>
              <w:left w:val="single" w:sz="8" w:space="0" w:color="000000"/>
              <w:bottom w:val="single" w:sz="8" w:space="0" w:color="000000"/>
              <w:right w:val="single" w:sz="8" w:space="0" w:color="000000"/>
            </w:tcBorders>
            <w:vAlign w:val="center"/>
            <w:hideMark/>
          </w:tcPr>
          <w:p w14:paraId="18743239" w14:textId="77777777" w:rsidR="00E3080F" w:rsidRPr="00E3080F" w:rsidRDefault="00E3080F" w:rsidP="00252BF8">
            <w:pPr>
              <w:rPr>
                <w:rFonts w:cs="Calibri"/>
                <w:b/>
                <w:sz w:val="32"/>
                <w:szCs w:val="32"/>
                <w:lang w:val="en-CA"/>
              </w:rPr>
            </w:pPr>
          </w:p>
        </w:tc>
        <w:tc>
          <w:tcPr>
            <w:tcW w:w="4243"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B763B0" w14:textId="77777777" w:rsidR="00E3080F" w:rsidRPr="00E3080F" w:rsidRDefault="00E3080F" w:rsidP="00252BF8">
            <w:pPr>
              <w:rPr>
                <w:rFonts w:cs="Calibri"/>
                <w:b/>
                <w:sz w:val="24"/>
                <w:szCs w:val="24"/>
                <w:lang w:val="en-CA"/>
              </w:rPr>
            </w:pPr>
            <w:r w:rsidRPr="00E3080F">
              <w:rPr>
                <w:rFonts w:cs="Calibri"/>
                <w:b/>
                <w:sz w:val="24"/>
                <w:szCs w:val="24"/>
              </w:rPr>
              <w:t>Mandatory in all trials</w:t>
            </w:r>
          </w:p>
        </w:tc>
        <w:tc>
          <w:tcPr>
            <w:tcW w:w="4088"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782C81" w14:textId="77777777" w:rsidR="00E3080F" w:rsidRPr="004475CE" w:rsidRDefault="00E3080F" w:rsidP="00252BF8">
            <w:pPr>
              <w:rPr>
                <w:rFonts w:cs="Calibri"/>
                <w:b/>
                <w:sz w:val="24"/>
                <w:szCs w:val="24"/>
                <w:lang w:val="en-CA"/>
              </w:rPr>
            </w:pPr>
            <w:r w:rsidRPr="004475CE">
              <w:rPr>
                <w:rFonts w:cs="Calibri"/>
                <w:b/>
                <w:sz w:val="24"/>
                <w:szCs w:val="24"/>
              </w:rPr>
              <w:t xml:space="preserve">List mandatory core domains  </w:t>
            </w:r>
          </w:p>
          <w:p w14:paraId="37503B56" w14:textId="77777777" w:rsidR="00E3080F" w:rsidRPr="004475CE" w:rsidRDefault="00E3080F" w:rsidP="00252BF8">
            <w:pPr>
              <w:numPr>
                <w:ilvl w:val="0"/>
                <w:numId w:val="10"/>
              </w:numPr>
              <w:rPr>
                <w:rFonts w:cs="Calibri"/>
                <w:b/>
                <w:sz w:val="24"/>
                <w:szCs w:val="24"/>
                <w:lang w:val="en-CA"/>
              </w:rPr>
            </w:pPr>
            <w:r w:rsidRPr="004475CE">
              <w:rPr>
                <w:rFonts w:cs="Calibri"/>
                <w:b/>
                <w:sz w:val="24"/>
                <w:szCs w:val="24"/>
              </w:rPr>
              <w:t>Adverse events (including death)</w:t>
            </w:r>
          </w:p>
        </w:tc>
      </w:tr>
    </w:tbl>
    <w:p w14:paraId="74A8CBED" w14:textId="77777777" w:rsidR="00E3080F" w:rsidRDefault="00E3080F" w:rsidP="00E3080F">
      <w:pPr>
        <w:rPr>
          <w:rFonts w:cs="Calibri"/>
          <w:b/>
        </w:rPr>
      </w:pPr>
      <w:r>
        <w:rPr>
          <w:rFonts w:cs="Calibri"/>
          <w:b/>
          <w:noProof/>
        </w:rPr>
        <w:drawing>
          <wp:inline distT="0" distB="0" distL="0" distR="0" wp14:anchorId="59F05BB7" wp14:editId="74FB729D">
            <wp:extent cx="2006600" cy="4584700"/>
            <wp:effectExtent l="0" t="0" r="0" b="508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17"/>
                    <a:stretch>
                      <a:fillRect/>
                    </a:stretch>
                  </pic:blipFill>
                  <pic:spPr>
                    <a:xfrm>
                      <a:off x="0" y="0"/>
                      <a:ext cx="2006600" cy="4584700"/>
                    </a:xfrm>
                    <a:prstGeom prst="rect">
                      <a:avLst/>
                    </a:prstGeom>
                  </pic:spPr>
                </pic:pic>
              </a:graphicData>
            </a:graphic>
          </wp:inline>
        </w:drawing>
      </w:r>
    </w:p>
    <w:p w14:paraId="0AA43E22" w14:textId="77777777" w:rsidR="00E3080F" w:rsidRDefault="00E3080F" w:rsidP="00E3080F">
      <w:pPr>
        <w:rPr>
          <w:rFonts w:cs="Calibri"/>
          <w:b/>
        </w:rPr>
      </w:pPr>
    </w:p>
    <w:p w14:paraId="6B01DC32" w14:textId="77777777" w:rsidR="004475CE" w:rsidRDefault="004475CE" w:rsidP="004475CE">
      <w:pPr>
        <w:rPr>
          <w:rFonts w:cs="Calibri"/>
          <w:b/>
        </w:rPr>
      </w:pPr>
    </w:p>
    <w:p w14:paraId="41694F64" w14:textId="77777777" w:rsidR="004475CE" w:rsidRDefault="004475CE" w:rsidP="004475CE">
      <w:pPr>
        <w:spacing w:after="0" w:line="240" w:lineRule="auto"/>
        <w:rPr>
          <w:rFonts w:cs="Calibri"/>
          <w:lang w:val="en-CA"/>
        </w:rPr>
        <w:sectPr w:rsidR="004475CE" w:rsidSect="004475CE">
          <w:pgSz w:w="15840" w:h="12240" w:orient="landscape"/>
          <w:pgMar w:top="720" w:right="720" w:bottom="720" w:left="720" w:header="227" w:footer="227" w:gutter="0"/>
          <w:cols w:space="720"/>
          <w:docGrid w:linePitch="360"/>
        </w:sectPr>
      </w:pPr>
    </w:p>
    <w:p w14:paraId="00179875" w14:textId="77777777" w:rsidR="004475CE" w:rsidRDefault="004475CE" w:rsidP="004475CE">
      <w:pPr>
        <w:spacing w:after="0" w:line="240" w:lineRule="auto"/>
        <w:rPr>
          <w:rFonts w:cs="Calibri"/>
          <w:lang w:val="en-CA"/>
        </w:rPr>
      </w:pPr>
    </w:p>
    <w:p w14:paraId="5A53A540" w14:textId="24406DEA" w:rsidR="005D2C1E" w:rsidRPr="00E36018" w:rsidRDefault="005D2C1E" w:rsidP="0086396F">
      <w:pPr>
        <w:spacing w:after="0" w:line="240" w:lineRule="auto"/>
        <w:rPr>
          <w:rFonts w:cs="Calibri"/>
        </w:rPr>
      </w:pPr>
    </w:p>
    <w:p w14:paraId="55F76157" w14:textId="77777777" w:rsidR="00CC049D" w:rsidRPr="00E36018" w:rsidRDefault="00C0646D" w:rsidP="0086396F">
      <w:pPr>
        <w:spacing w:after="0" w:line="240" w:lineRule="auto"/>
        <w:rPr>
          <w:rFonts w:cs="Calibri"/>
        </w:rPr>
      </w:pPr>
      <w:r w:rsidRPr="00E36018">
        <w:rPr>
          <w:rFonts w:cs="Calibri"/>
        </w:rPr>
        <w:tab/>
      </w:r>
    </w:p>
    <w:p w14:paraId="0E5E1F53" w14:textId="77777777" w:rsidR="002B77BF" w:rsidRPr="00E36018" w:rsidRDefault="002B77BF" w:rsidP="002B77BF">
      <w:pPr>
        <w:spacing w:after="0" w:line="240" w:lineRule="auto"/>
        <w:rPr>
          <w:rFonts w:cs="Calibri"/>
          <w:b/>
        </w:rPr>
      </w:pPr>
      <w:r w:rsidRPr="00E36018">
        <w:rPr>
          <w:rFonts w:cs="Calibri"/>
          <w:b/>
        </w:rPr>
        <w:t xml:space="preserve">Place an ‘X’ in the appropriate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465"/>
        <w:gridCol w:w="2171"/>
      </w:tblGrid>
      <w:tr w:rsidR="00774592" w:rsidRPr="00E36018" w14:paraId="4E0E0B3C" w14:textId="77777777" w:rsidTr="00E36018">
        <w:trPr>
          <w:trHeight w:val="545"/>
        </w:trPr>
        <w:tc>
          <w:tcPr>
            <w:tcW w:w="0" w:type="auto"/>
            <w:shd w:val="clear" w:color="auto" w:fill="auto"/>
            <w:vAlign w:val="center"/>
          </w:tcPr>
          <w:p w14:paraId="4BE46906" w14:textId="77777777" w:rsidR="00774592" w:rsidRPr="00E36018" w:rsidRDefault="00774592" w:rsidP="00E36018">
            <w:pPr>
              <w:tabs>
                <w:tab w:val="left" w:pos="851"/>
              </w:tabs>
              <w:spacing w:after="0" w:line="240" w:lineRule="auto"/>
              <w:jc w:val="center"/>
              <w:rPr>
                <w:rFonts w:cs="Calibri"/>
              </w:rPr>
            </w:pPr>
            <w:r w:rsidRPr="00E36018">
              <w:rPr>
                <w:rFonts w:cs="Calibri"/>
                <w:b/>
              </w:rPr>
              <w:t>Domain Checklist #</w:t>
            </w:r>
          </w:p>
        </w:tc>
        <w:tc>
          <w:tcPr>
            <w:tcW w:w="0" w:type="auto"/>
            <w:shd w:val="clear" w:color="auto" w:fill="auto"/>
            <w:vAlign w:val="center"/>
          </w:tcPr>
          <w:p w14:paraId="149DFC06" w14:textId="77777777" w:rsidR="00774592" w:rsidRPr="00E36018" w:rsidRDefault="00774592" w:rsidP="00E36018">
            <w:pPr>
              <w:tabs>
                <w:tab w:val="left" w:pos="851"/>
              </w:tabs>
              <w:spacing w:after="0" w:line="240" w:lineRule="auto"/>
              <w:rPr>
                <w:rFonts w:cs="Calibri"/>
              </w:rPr>
            </w:pPr>
            <w:r w:rsidRPr="00E36018">
              <w:rPr>
                <w:rFonts w:cs="Calibri"/>
                <w:b/>
              </w:rPr>
              <w:t>OMERACT Domain Selection Checklist Item</w:t>
            </w:r>
          </w:p>
        </w:tc>
        <w:tc>
          <w:tcPr>
            <w:tcW w:w="0" w:type="auto"/>
            <w:shd w:val="clear" w:color="auto" w:fill="auto"/>
            <w:vAlign w:val="center"/>
          </w:tcPr>
          <w:p w14:paraId="0BDA3ACA" w14:textId="77777777" w:rsidR="00774592" w:rsidRPr="00E36018" w:rsidRDefault="00774592" w:rsidP="00E36018">
            <w:pPr>
              <w:tabs>
                <w:tab w:val="left" w:pos="851"/>
              </w:tabs>
              <w:spacing w:after="0" w:line="240" w:lineRule="auto"/>
              <w:jc w:val="center"/>
              <w:rPr>
                <w:rFonts w:cs="Calibri"/>
                <w:sz w:val="18"/>
              </w:rPr>
            </w:pPr>
            <w:r w:rsidRPr="00E36018">
              <w:rPr>
                <w:rFonts w:cs="Calibri"/>
                <w:b/>
              </w:rPr>
              <w:t>Mark when complete</w:t>
            </w:r>
          </w:p>
        </w:tc>
      </w:tr>
      <w:tr w:rsidR="00774592" w:rsidRPr="00E36018" w14:paraId="0ACDE528" w14:textId="77777777" w:rsidTr="00E36018">
        <w:trPr>
          <w:trHeight w:val="545"/>
        </w:trPr>
        <w:tc>
          <w:tcPr>
            <w:tcW w:w="0" w:type="auto"/>
            <w:shd w:val="clear" w:color="auto" w:fill="auto"/>
            <w:vAlign w:val="center"/>
          </w:tcPr>
          <w:p w14:paraId="0BD1CAF3" w14:textId="77777777" w:rsidR="00774592" w:rsidRPr="00E36018" w:rsidRDefault="0080185C" w:rsidP="00E36018">
            <w:pPr>
              <w:tabs>
                <w:tab w:val="left" w:pos="851"/>
              </w:tabs>
              <w:spacing w:after="0" w:line="240" w:lineRule="auto"/>
              <w:jc w:val="center"/>
              <w:rPr>
                <w:rFonts w:cs="Calibri"/>
              </w:rPr>
            </w:pPr>
            <w:r w:rsidRPr="00E36018">
              <w:rPr>
                <w:rFonts w:cs="Calibri"/>
              </w:rPr>
              <w:t>11</w:t>
            </w:r>
          </w:p>
        </w:tc>
        <w:tc>
          <w:tcPr>
            <w:tcW w:w="0" w:type="auto"/>
            <w:shd w:val="clear" w:color="auto" w:fill="auto"/>
            <w:vAlign w:val="center"/>
          </w:tcPr>
          <w:p w14:paraId="0A639111" w14:textId="77777777" w:rsidR="00774592" w:rsidRPr="00E36018" w:rsidRDefault="00774592" w:rsidP="00E36018">
            <w:pPr>
              <w:tabs>
                <w:tab w:val="left" w:pos="851"/>
              </w:tabs>
              <w:spacing w:after="0" w:line="240" w:lineRule="auto"/>
              <w:rPr>
                <w:rFonts w:cs="Calibri"/>
              </w:rPr>
            </w:pPr>
            <w:r w:rsidRPr="00E36018">
              <w:rPr>
                <w:rFonts w:eastAsia="Times New Roman" w:cs="Calibri"/>
                <w:color w:val="000000"/>
              </w:rPr>
              <w:t>Result of final vote by full OMERACT membership on Core Domain Set</w:t>
            </w:r>
          </w:p>
        </w:tc>
        <w:tc>
          <w:tcPr>
            <w:tcW w:w="0" w:type="auto"/>
            <w:shd w:val="clear" w:color="auto" w:fill="auto"/>
            <w:vAlign w:val="center"/>
          </w:tcPr>
          <w:p w14:paraId="28C0E2EA" w14:textId="77777777" w:rsidR="00774592" w:rsidRPr="00E36018" w:rsidRDefault="00190323" w:rsidP="00E36018">
            <w:pPr>
              <w:tabs>
                <w:tab w:val="left" w:pos="851"/>
              </w:tabs>
              <w:spacing w:after="0" w:line="240" w:lineRule="auto"/>
              <w:jc w:val="center"/>
              <w:rPr>
                <w:rFonts w:cs="Calibri"/>
              </w:rPr>
            </w:pPr>
            <w:r w:rsidRPr="00E36018">
              <w:rPr>
                <w:rFonts w:eastAsia="Times New Roman" w:cs="Calibri"/>
                <w:b/>
                <w:bCs/>
                <w:sz w:val="28"/>
                <w:szCs w:val="28"/>
                <w:lang w:val="en-CA"/>
              </w:rPr>
              <w:fldChar w:fldCharType="begin">
                <w:ffData>
                  <w:name w:val="Check3"/>
                  <w:enabled/>
                  <w:calcOnExit w:val="0"/>
                  <w:checkBox>
                    <w:sizeAuto/>
                    <w:default w:val="0"/>
                  </w:checkBox>
                </w:ffData>
              </w:fldChar>
            </w:r>
            <w:r w:rsidRPr="00E36018">
              <w:rPr>
                <w:rFonts w:eastAsia="Times New Roman" w:cs="Calibri"/>
                <w:b/>
                <w:bCs/>
                <w:sz w:val="28"/>
                <w:szCs w:val="28"/>
              </w:rPr>
              <w:instrText xml:space="preserve"> FORMCHECKBOX </w:instrText>
            </w:r>
            <w:r w:rsidR="00000000">
              <w:rPr>
                <w:rFonts w:eastAsia="Times New Roman" w:cs="Calibri"/>
                <w:b/>
                <w:bCs/>
                <w:sz w:val="28"/>
                <w:szCs w:val="28"/>
                <w:lang w:val="en-CA"/>
              </w:rPr>
            </w:r>
            <w:r w:rsidR="00000000">
              <w:rPr>
                <w:rFonts w:eastAsia="Times New Roman" w:cs="Calibri"/>
                <w:b/>
                <w:bCs/>
                <w:sz w:val="28"/>
                <w:szCs w:val="28"/>
                <w:lang w:val="en-CA"/>
              </w:rPr>
              <w:fldChar w:fldCharType="separate"/>
            </w:r>
            <w:r w:rsidRPr="00E36018">
              <w:rPr>
                <w:rFonts w:eastAsia="Times New Roman" w:cs="Calibri"/>
                <w:b/>
                <w:bCs/>
                <w:sz w:val="28"/>
                <w:szCs w:val="28"/>
                <w:lang w:val="en-CA"/>
              </w:rPr>
              <w:fldChar w:fldCharType="end"/>
            </w:r>
          </w:p>
        </w:tc>
      </w:tr>
    </w:tbl>
    <w:p w14:paraId="17DCE136" w14:textId="77777777" w:rsidR="003B556A" w:rsidRPr="00E36018" w:rsidRDefault="003B556A" w:rsidP="002B77BF">
      <w:pPr>
        <w:spacing w:after="0" w:line="240" w:lineRule="auto"/>
        <w:rPr>
          <w:rFonts w:cs="Calibri"/>
          <w:lang w:val="en-CA"/>
        </w:rPr>
      </w:pPr>
    </w:p>
    <w:p w14:paraId="0FB89881" w14:textId="77777777" w:rsidR="0048499B" w:rsidRPr="00D4733C" w:rsidRDefault="0048499B" w:rsidP="00D4733C">
      <w:pPr>
        <w:rPr>
          <w:b/>
          <w:bCs/>
          <w:u w:val="single"/>
        </w:rPr>
      </w:pPr>
      <w:bookmarkStart w:id="46" w:name="_Toc68618281"/>
      <w:bookmarkStart w:id="47" w:name="_Toc70597209"/>
      <w:bookmarkStart w:id="48" w:name="_Toc71867736"/>
      <w:r w:rsidRPr="00E36018">
        <w:rPr>
          <w:rStyle w:val="None"/>
          <w:rFonts w:cs="Calibri"/>
          <w:b/>
          <w:bCs/>
          <w:u w:val="single"/>
        </w:rPr>
        <w:t>Shout it out loud! You are done, so how do you get your message out?</w:t>
      </w:r>
      <w:bookmarkEnd w:id="46"/>
      <w:bookmarkEnd w:id="47"/>
      <w:bookmarkEnd w:id="48"/>
      <w:r w:rsidRPr="00E36018">
        <w:rPr>
          <w:rStyle w:val="None"/>
          <w:rFonts w:cs="Calibri"/>
          <w:b/>
          <w:bCs/>
          <w:u w:val="single"/>
        </w:rPr>
        <w:t xml:space="preserve"> </w:t>
      </w:r>
    </w:p>
    <w:p w14:paraId="37BF5612" w14:textId="77777777" w:rsidR="0048499B" w:rsidRPr="00E36018" w:rsidRDefault="0048499B" w:rsidP="00D4733C">
      <w:pPr>
        <w:pStyle w:val="BodyB"/>
        <w:numPr>
          <w:ilvl w:val="0"/>
          <w:numId w:val="9"/>
        </w:numPr>
        <w:rPr>
          <w:rStyle w:val="None"/>
          <w:rFonts w:ascii="Calibri" w:eastAsia="Calibri" w:hAnsi="Calibri" w:cs="Calibri"/>
          <w:sz w:val="22"/>
          <w:szCs w:val="22"/>
        </w:rPr>
      </w:pPr>
      <w:r w:rsidRPr="00E36018">
        <w:rPr>
          <w:rStyle w:val="None"/>
          <w:rFonts w:ascii="Calibri" w:eastAsia="Calibri" w:hAnsi="Calibri" w:cs="Calibri"/>
          <w:sz w:val="22"/>
          <w:szCs w:val="22"/>
        </w:rPr>
        <w:t>Register core domain set at COMET – update phase of work as completed</w:t>
      </w:r>
    </w:p>
    <w:p w14:paraId="4255B5C6" w14:textId="77777777" w:rsidR="0048499B" w:rsidRPr="00E36018" w:rsidRDefault="0048499B" w:rsidP="0048499B">
      <w:pPr>
        <w:pStyle w:val="ListParagraph"/>
        <w:rPr>
          <w:rFonts w:ascii="Calibri" w:hAnsi="Calibri" w:cs="Calibri"/>
        </w:rPr>
      </w:pPr>
      <w:r w:rsidRPr="00E36018">
        <w:rPr>
          <w:rFonts w:ascii="Calibri" w:hAnsi="Calibri" w:cs="Calibri"/>
        </w:rPr>
        <w:t>Once the Core Domain Set is endorsed, we recommend registering it in the COMET database (</w:t>
      </w:r>
      <w:hyperlink r:id="rId20" w:history="1">
        <w:r w:rsidRPr="00E36018">
          <w:rPr>
            <w:rStyle w:val="Hyperlink"/>
            <w:rFonts w:ascii="Calibri" w:hAnsi="Calibri" w:cs="Calibri"/>
          </w:rPr>
          <w:t>www.comet-initiative.org</w:t>
        </w:r>
      </w:hyperlink>
      <w:r w:rsidRPr="00E36018">
        <w:rPr>
          <w:rFonts w:ascii="Calibri" w:hAnsi="Calibri" w:cs="Calibri"/>
        </w:rPr>
        <w:t>).</w:t>
      </w:r>
    </w:p>
    <w:p w14:paraId="6D2B4079" w14:textId="77777777" w:rsidR="0048499B" w:rsidRPr="00E36018" w:rsidRDefault="0048499B" w:rsidP="0048499B">
      <w:pPr>
        <w:ind w:firstLine="720"/>
        <w:rPr>
          <w:rFonts w:cs="Calibri"/>
        </w:rPr>
      </w:pPr>
      <w:r w:rsidRPr="00E36018">
        <w:rPr>
          <w:rFonts w:cs="Calibri"/>
        </w:rPr>
        <w:t>Has the Core Domain Set been registered in the COMET database? Y/N</w:t>
      </w:r>
    </w:p>
    <w:p w14:paraId="2F55501A" w14:textId="77777777" w:rsidR="0048499B" w:rsidRPr="00E36018" w:rsidRDefault="0048499B" w:rsidP="0048499B">
      <w:pPr>
        <w:pStyle w:val="BodyB"/>
        <w:ind w:left="720"/>
        <w:rPr>
          <w:rStyle w:val="None"/>
          <w:rFonts w:ascii="Calibri" w:eastAsia="Calibri" w:hAnsi="Calibri" w:cs="Calibri"/>
          <w:sz w:val="22"/>
          <w:szCs w:val="22"/>
        </w:rPr>
      </w:pPr>
    </w:p>
    <w:p w14:paraId="76EECFE1" w14:textId="77777777" w:rsidR="00664DBB" w:rsidRPr="00E36018" w:rsidRDefault="0048499B" w:rsidP="00D4733C">
      <w:pPr>
        <w:pStyle w:val="BodyB"/>
        <w:numPr>
          <w:ilvl w:val="0"/>
          <w:numId w:val="9"/>
        </w:numPr>
        <w:rPr>
          <w:rFonts w:ascii="Calibri" w:eastAsia="Calibri" w:hAnsi="Calibri" w:cs="Calibri"/>
          <w:sz w:val="22"/>
          <w:szCs w:val="22"/>
        </w:rPr>
      </w:pPr>
      <w:r w:rsidRPr="00E36018">
        <w:rPr>
          <w:rStyle w:val="None"/>
          <w:rFonts w:ascii="Calibri" w:eastAsia="Calibri" w:hAnsi="Calibri" w:cs="Calibri"/>
          <w:sz w:val="22"/>
          <w:szCs w:val="22"/>
        </w:rPr>
        <w:t xml:space="preserve">Submit definition templates to be added to OMERACT repository. </w:t>
      </w:r>
      <w:r w:rsidR="00664DBB" w:rsidRPr="00E36018">
        <w:rPr>
          <w:rStyle w:val="None"/>
          <w:rFonts w:ascii="Calibri" w:eastAsia="Calibri" w:hAnsi="Calibri" w:cs="Calibri"/>
          <w:sz w:val="22"/>
          <w:szCs w:val="22"/>
        </w:rPr>
        <w:t xml:space="preserve">Complete? </w:t>
      </w:r>
      <w:r w:rsidR="00664DBB" w:rsidRPr="00E36018">
        <w:rPr>
          <w:rFonts w:ascii="Calibri" w:hAnsi="Calibri" w:cs="Calibri"/>
        </w:rPr>
        <w:t>Y/N</w:t>
      </w:r>
    </w:p>
    <w:p w14:paraId="42A9F428" w14:textId="77777777" w:rsidR="00664DBB" w:rsidRPr="00E36018" w:rsidRDefault="00664DBB" w:rsidP="00664DBB">
      <w:pPr>
        <w:pStyle w:val="BodyB"/>
        <w:ind w:left="720"/>
        <w:rPr>
          <w:rStyle w:val="None"/>
          <w:rFonts w:ascii="Calibri" w:eastAsia="Calibri" w:hAnsi="Calibri" w:cs="Calibri"/>
          <w:sz w:val="22"/>
          <w:szCs w:val="22"/>
        </w:rPr>
      </w:pPr>
    </w:p>
    <w:p w14:paraId="0D088178" w14:textId="77777777" w:rsidR="0048499B" w:rsidRPr="00E36018" w:rsidRDefault="0048499B" w:rsidP="00D4733C">
      <w:pPr>
        <w:pStyle w:val="BodyB"/>
        <w:numPr>
          <w:ilvl w:val="0"/>
          <w:numId w:val="9"/>
        </w:numPr>
        <w:rPr>
          <w:rStyle w:val="None"/>
          <w:rFonts w:ascii="Calibri" w:eastAsia="Calibri" w:hAnsi="Calibri" w:cs="Calibri"/>
          <w:sz w:val="22"/>
          <w:szCs w:val="22"/>
        </w:rPr>
      </w:pPr>
      <w:r w:rsidRPr="00E36018">
        <w:rPr>
          <w:rStyle w:val="None"/>
          <w:rFonts w:ascii="Calibri" w:eastAsia="Calibri" w:hAnsi="Calibri" w:cs="Calibri"/>
          <w:sz w:val="22"/>
          <w:szCs w:val="22"/>
        </w:rPr>
        <w:t xml:space="preserve">Publish your core domain set creation in an OMERACT publication </w:t>
      </w:r>
    </w:p>
    <w:p w14:paraId="1A5B9164" w14:textId="77777777" w:rsidR="00664DBB" w:rsidRPr="00E36018" w:rsidRDefault="00664DBB" w:rsidP="00664DBB">
      <w:pPr>
        <w:pStyle w:val="BodyB"/>
        <w:rPr>
          <w:rStyle w:val="None"/>
          <w:rFonts w:ascii="Calibri" w:eastAsia="Calibri" w:hAnsi="Calibri" w:cs="Calibri"/>
          <w:sz w:val="22"/>
          <w:szCs w:val="22"/>
        </w:rPr>
      </w:pPr>
    </w:p>
    <w:p w14:paraId="45E57707" w14:textId="77777777" w:rsidR="0048499B" w:rsidRPr="00E36018" w:rsidRDefault="0048499B" w:rsidP="00D4733C">
      <w:pPr>
        <w:pStyle w:val="BodyB"/>
        <w:numPr>
          <w:ilvl w:val="0"/>
          <w:numId w:val="9"/>
        </w:numPr>
        <w:rPr>
          <w:rStyle w:val="None"/>
          <w:rFonts w:ascii="Calibri" w:eastAsia="Calibri" w:hAnsi="Calibri" w:cs="Calibri"/>
          <w:sz w:val="22"/>
          <w:szCs w:val="22"/>
        </w:rPr>
      </w:pPr>
      <w:r w:rsidRPr="00E36018">
        <w:rPr>
          <w:rStyle w:val="None"/>
          <w:rFonts w:ascii="Calibri" w:eastAsia="Calibri" w:hAnsi="Calibri" w:cs="Calibri"/>
          <w:sz w:val="22"/>
          <w:szCs w:val="22"/>
        </w:rPr>
        <w:t>Create a KT plan for making clinical groups, pharma, regulators etc</w:t>
      </w:r>
      <w:r w:rsidR="00F347EF" w:rsidRPr="00E36018">
        <w:rPr>
          <w:rStyle w:val="None"/>
          <w:rFonts w:ascii="Calibri" w:eastAsia="Calibri" w:hAnsi="Calibri" w:cs="Calibri"/>
          <w:sz w:val="22"/>
          <w:szCs w:val="22"/>
        </w:rPr>
        <w:t>.</w:t>
      </w:r>
      <w:r w:rsidRPr="00E36018">
        <w:rPr>
          <w:rStyle w:val="None"/>
          <w:rFonts w:ascii="Calibri" w:eastAsia="Calibri" w:hAnsi="Calibri" w:cs="Calibri"/>
          <w:sz w:val="22"/>
          <w:szCs w:val="22"/>
        </w:rPr>
        <w:t xml:space="preserve"> aware of your core domain set. Uptake is just as important as all the work you have put </w:t>
      </w:r>
      <w:r w:rsidR="00190323" w:rsidRPr="00E36018">
        <w:rPr>
          <w:rStyle w:val="None"/>
          <w:rFonts w:ascii="Calibri" w:eastAsia="Calibri" w:hAnsi="Calibri" w:cs="Calibri"/>
          <w:sz w:val="22"/>
          <w:szCs w:val="22"/>
        </w:rPr>
        <w:t>into</w:t>
      </w:r>
      <w:r w:rsidRPr="00E36018">
        <w:rPr>
          <w:rStyle w:val="None"/>
          <w:rFonts w:ascii="Calibri" w:eastAsia="Calibri" w:hAnsi="Calibri" w:cs="Calibri"/>
          <w:sz w:val="22"/>
          <w:szCs w:val="22"/>
        </w:rPr>
        <w:t xml:space="preserve"> date. </w:t>
      </w:r>
    </w:p>
    <w:p w14:paraId="0F142F3F" w14:textId="77777777" w:rsidR="00BD6A18" w:rsidRPr="00E36018" w:rsidRDefault="00BD6A18" w:rsidP="52D12853">
      <w:pPr>
        <w:spacing w:after="0" w:line="240" w:lineRule="auto"/>
        <w:rPr>
          <w:rFonts w:cs="Calibri"/>
          <w:lang w:val="en-CA"/>
        </w:rPr>
      </w:pPr>
    </w:p>
    <w:p w14:paraId="1465465A" w14:textId="77777777" w:rsidR="00BD6A18" w:rsidRPr="00E36018" w:rsidRDefault="00BD6A18" w:rsidP="00D4733C">
      <w:pPr>
        <w:pStyle w:val="ListParagraph"/>
        <w:numPr>
          <w:ilvl w:val="0"/>
          <w:numId w:val="8"/>
        </w:numPr>
        <w:rPr>
          <w:rFonts w:ascii="Calibri" w:hAnsi="Calibri" w:cs="Calibri"/>
        </w:rPr>
      </w:pPr>
      <w:r w:rsidRPr="00E36018">
        <w:rPr>
          <w:rFonts w:ascii="Calibri" w:hAnsi="Calibri" w:cs="Calibri"/>
        </w:rPr>
        <w:t>Describe below your plans/timeline for the next update of this Core Domain Set. Note that OMERACT suggests a maximum of 10 years duration until the next update.</w:t>
      </w:r>
    </w:p>
    <w:p w14:paraId="0C48A298" w14:textId="77777777" w:rsidR="00BD6A18" w:rsidRPr="00E36018" w:rsidRDefault="00BD6A18" w:rsidP="52D12853">
      <w:pPr>
        <w:spacing w:after="0" w:line="240" w:lineRule="auto"/>
        <w:rPr>
          <w:rFonts w:cs="Calibri"/>
          <w:lang w:val="en-CA"/>
        </w:rPr>
      </w:pPr>
    </w:p>
    <w:p w14:paraId="59926806" w14:textId="56986121" w:rsidR="00837036" w:rsidRDefault="00837036">
      <w:pPr>
        <w:spacing w:after="0" w:line="240" w:lineRule="auto"/>
        <w:rPr>
          <w:b/>
          <w:bCs/>
          <w:u w:val="single"/>
        </w:rPr>
      </w:pPr>
    </w:p>
    <w:p w14:paraId="60ADA0F8" w14:textId="77777777" w:rsidR="00F456E3" w:rsidRPr="00D4733C" w:rsidRDefault="00F456E3" w:rsidP="00D4733C">
      <w:pPr>
        <w:rPr>
          <w:b/>
          <w:bCs/>
          <w:u w:val="single"/>
        </w:rPr>
      </w:pPr>
      <w:r w:rsidRPr="00D4733C">
        <w:rPr>
          <w:b/>
          <w:bCs/>
          <w:u w:val="single"/>
        </w:rPr>
        <w:t>Next steps</w:t>
      </w:r>
    </w:p>
    <w:p w14:paraId="00052E6D" w14:textId="77777777" w:rsidR="00F456E3" w:rsidRPr="00E36018" w:rsidRDefault="00F456E3" w:rsidP="00F456E3">
      <w:pPr>
        <w:rPr>
          <w:rFonts w:cs="Calibri"/>
        </w:rPr>
      </w:pPr>
      <w:r w:rsidRPr="00E36018">
        <w:rPr>
          <w:rFonts w:cs="Calibri"/>
        </w:rPr>
        <w:t xml:space="preserve">Now that the Working Group has an OMERACT endorsed Core Domain Set, the next step is to identify at least one outcome measurement instrument per domain to develop the Core Outcome Measurement Set. </w:t>
      </w:r>
    </w:p>
    <w:p w14:paraId="61D2C764" w14:textId="77777777" w:rsidR="00F456E3" w:rsidRPr="00E36018" w:rsidRDefault="00F456E3" w:rsidP="00F456E3">
      <w:pPr>
        <w:rPr>
          <w:rFonts w:cs="Calibri"/>
        </w:rPr>
      </w:pPr>
      <w:r w:rsidRPr="00E36018">
        <w:rPr>
          <w:rFonts w:cs="Calibri"/>
        </w:rPr>
        <w:t xml:space="preserve">Chapter 5, ‘Instrument selection for Core Outcome Measurement Sets’ of the OMERACT Handbook and the accompanying Instrument Selection Workbook will guide you through this process. </w:t>
      </w:r>
    </w:p>
    <w:p w14:paraId="6E381F38" w14:textId="77777777" w:rsidR="000239B7" w:rsidRPr="00E36018" w:rsidRDefault="000239B7" w:rsidP="006A5947">
      <w:pPr>
        <w:rPr>
          <w:rFonts w:cs="Calibri"/>
        </w:rPr>
      </w:pPr>
    </w:p>
    <w:sectPr w:rsidR="000239B7" w:rsidRPr="00E36018" w:rsidSect="0086396F">
      <w:pgSz w:w="12240" w:h="15840"/>
      <w:pgMar w:top="720" w:right="720" w:bottom="720" w:left="72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8244" w14:textId="77777777" w:rsidR="0080039A" w:rsidRDefault="0080039A" w:rsidP="00B72F5F">
      <w:pPr>
        <w:spacing w:after="0" w:line="240" w:lineRule="auto"/>
      </w:pPr>
      <w:r>
        <w:separator/>
      </w:r>
    </w:p>
  </w:endnote>
  <w:endnote w:type="continuationSeparator" w:id="0">
    <w:p w14:paraId="15937435" w14:textId="77777777" w:rsidR="0080039A" w:rsidRDefault="0080039A" w:rsidP="00B72F5F">
      <w:pPr>
        <w:spacing w:after="0" w:line="240" w:lineRule="auto"/>
      </w:pPr>
      <w:r>
        <w:continuationSeparator/>
      </w:r>
    </w:p>
  </w:endnote>
  <w:endnote w:type="continuationNotice" w:id="1">
    <w:p w14:paraId="5AAFA803" w14:textId="77777777" w:rsidR="0080039A" w:rsidRDefault="00800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4AA9" w14:textId="2B9918B0" w:rsidR="009D180C" w:rsidRPr="00AF2B3E" w:rsidRDefault="00BA3380" w:rsidP="003F777B">
    <w:pPr>
      <w:spacing w:after="0"/>
      <w:rPr>
        <w:b/>
      </w:rPr>
    </w:pPr>
    <w:r w:rsidRPr="00837036">
      <w:rPr>
        <w:b/>
        <w:noProof/>
        <w:lang w:val="en-CA" w:eastAsia="en-CA"/>
      </w:rPr>
      <w:drawing>
        <wp:inline distT="0" distB="0" distL="0" distR="0" wp14:anchorId="2EAA4D4E" wp14:editId="566464E7">
          <wp:extent cx="951230" cy="301625"/>
          <wp:effectExtent l="0" t="0" r="0" b="0"/>
          <wp:docPr id="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l="1698" t="26588" r="34372" b="37411"/>
                  <a:stretch>
                    <a:fillRect/>
                  </a:stretch>
                </pic:blipFill>
                <pic:spPr bwMode="auto">
                  <a:xfrm>
                    <a:off x="0" y="0"/>
                    <a:ext cx="951230" cy="301625"/>
                  </a:xfrm>
                  <a:prstGeom prst="rect">
                    <a:avLst/>
                  </a:prstGeom>
                  <a:noFill/>
                  <a:ln>
                    <a:noFill/>
                  </a:ln>
                </pic:spPr>
              </pic:pic>
            </a:graphicData>
          </a:graphic>
        </wp:inline>
      </w:drawing>
    </w:r>
    <w:r w:rsidR="52D12853" w:rsidRPr="52D12853">
      <w:rPr>
        <w:b/>
        <w:bCs/>
      </w:rPr>
      <w:t xml:space="preserve"> </w:t>
    </w:r>
    <w:r w:rsidR="009D180C">
      <w:rPr>
        <w:b/>
      </w:rPr>
      <w:tab/>
    </w:r>
    <w:r w:rsidR="52D12853" w:rsidRPr="52D12853">
      <w:rPr>
        <w:b/>
        <w:bCs/>
      </w:rPr>
      <w:t xml:space="preserve">OMERACT Core Domain Set Selection Workbook </w:t>
    </w:r>
    <w:r w:rsidR="009D180C">
      <w:rPr>
        <w:b/>
      </w:rPr>
      <w:tab/>
    </w:r>
    <w:r w:rsidR="003B094F">
      <w:rPr>
        <w:b/>
        <w:bCs/>
      </w:rPr>
      <w:t>version Sept-8-2022</w:t>
    </w:r>
    <w:r w:rsidR="009D180C">
      <w:rPr>
        <w:b/>
      </w:rPr>
      <w:tab/>
    </w:r>
    <w:r w:rsidR="009D180C">
      <w:rPr>
        <w:b/>
      </w:rPr>
      <w:tab/>
    </w:r>
    <w:r w:rsidR="009D180C" w:rsidRPr="52D12853">
      <w:rPr>
        <w:b/>
        <w:bCs/>
      </w:rPr>
      <w:fldChar w:fldCharType="begin"/>
    </w:r>
    <w:r w:rsidR="009D180C" w:rsidRPr="52D12853">
      <w:rPr>
        <w:b/>
        <w:bCs/>
      </w:rPr>
      <w:instrText xml:space="preserve"> PAGE   \* MERGEFORMAT </w:instrText>
    </w:r>
    <w:r w:rsidR="009D180C" w:rsidRPr="52D12853">
      <w:rPr>
        <w:b/>
        <w:bCs/>
      </w:rPr>
      <w:fldChar w:fldCharType="separate"/>
    </w:r>
    <w:r w:rsidR="52D12853" w:rsidRPr="52D12853">
      <w:rPr>
        <w:b/>
        <w:bCs/>
        <w:noProof/>
      </w:rPr>
      <w:t>2</w:t>
    </w:r>
    <w:r w:rsidR="009D180C" w:rsidRPr="52D12853">
      <w:rPr>
        <w:b/>
        <w:bCs/>
        <w:noProof/>
      </w:rPr>
      <w:fldChar w:fldCharType="end"/>
    </w:r>
  </w:p>
  <w:p w14:paraId="6C770B69" w14:textId="77777777" w:rsidR="009D180C" w:rsidRPr="00163783" w:rsidRDefault="009D180C" w:rsidP="0016378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5F8B" w14:textId="77777777" w:rsidR="004475CE" w:rsidRPr="00AF2B3E" w:rsidRDefault="004475CE" w:rsidP="003F777B">
    <w:pPr>
      <w:spacing w:after="0"/>
      <w:rPr>
        <w:b/>
      </w:rPr>
    </w:pPr>
    <w:r w:rsidRPr="00837036">
      <w:rPr>
        <w:b/>
        <w:noProof/>
        <w:lang w:val="en-CA" w:eastAsia="en-CA"/>
      </w:rPr>
      <w:drawing>
        <wp:inline distT="0" distB="0" distL="0" distR="0" wp14:anchorId="0CD0064C" wp14:editId="238E5067">
          <wp:extent cx="951230" cy="301625"/>
          <wp:effectExtent l="0" t="0" r="0" b="0"/>
          <wp:docPr id="1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l="1698" t="26588" r="34372" b="37411"/>
                  <a:stretch>
                    <a:fillRect/>
                  </a:stretch>
                </pic:blipFill>
                <pic:spPr bwMode="auto">
                  <a:xfrm>
                    <a:off x="0" y="0"/>
                    <a:ext cx="951230" cy="301625"/>
                  </a:xfrm>
                  <a:prstGeom prst="rect">
                    <a:avLst/>
                  </a:prstGeom>
                  <a:noFill/>
                  <a:ln>
                    <a:noFill/>
                  </a:ln>
                </pic:spPr>
              </pic:pic>
            </a:graphicData>
          </a:graphic>
        </wp:inline>
      </w:drawing>
    </w:r>
    <w:r w:rsidRPr="52D12853">
      <w:rPr>
        <w:b/>
        <w:bCs/>
      </w:rPr>
      <w:t xml:space="preserve"> </w:t>
    </w:r>
    <w:r>
      <w:rPr>
        <w:b/>
      </w:rPr>
      <w:tab/>
    </w:r>
    <w:r w:rsidRPr="52D12853">
      <w:rPr>
        <w:b/>
        <w:bCs/>
      </w:rPr>
      <w:t xml:space="preserve">OMERACT Core Domain Set Selection Workbook </w:t>
    </w:r>
    <w:r>
      <w:rPr>
        <w:b/>
      </w:rPr>
      <w:tab/>
    </w:r>
    <w:r w:rsidRPr="52D12853">
      <w:rPr>
        <w:b/>
        <w:bCs/>
      </w:rPr>
      <w:t xml:space="preserve">updated </w:t>
    </w:r>
    <w:r>
      <w:rPr>
        <w:b/>
        <w:bCs/>
      </w:rPr>
      <w:t>02-Jun-2021</w:t>
    </w:r>
    <w:r>
      <w:rPr>
        <w:b/>
      </w:rPr>
      <w:tab/>
    </w:r>
    <w:r>
      <w:rPr>
        <w:b/>
      </w:rPr>
      <w:tab/>
    </w:r>
    <w:r w:rsidRPr="52D12853">
      <w:rPr>
        <w:b/>
        <w:bCs/>
      </w:rPr>
      <w:fldChar w:fldCharType="begin"/>
    </w:r>
    <w:r w:rsidRPr="52D12853">
      <w:rPr>
        <w:b/>
        <w:bCs/>
      </w:rPr>
      <w:instrText xml:space="preserve"> PAGE   \* MERGEFORMAT </w:instrText>
    </w:r>
    <w:r w:rsidRPr="52D12853">
      <w:rPr>
        <w:b/>
        <w:bCs/>
      </w:rPr>
      <w:fldChar w:fldCharType="separate"/>
    </w:r>
    <w:r w:rsidRPr="52D12853">
      <w:rPr>
        <w:b/>
        <w:bCs/>
        <w:noProof/>
      </w:rPr>
      <w:t>2</w:t>
    </w:r>
    <w:r w:rsidRPr="52D12853">
      <w:rPr>
        <w:b/>
        <w:bCs/>
        <w:noProof/>
      </w:rPr>
      <w:fldChar w:fldCharType="end"/>
    </w:r>
  </w:p>
  <w:p w14:paraId="79A81EE6" w14:textId="77777777" w:rsidR="004475CE" w:rsidRPr="00163783" w:rsidRDefault="004475CE" w:rsidP="001637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7656" w14:textId="77777777" w:rsidR="0080039A" w:rsidRDefault="0080039A" w:rsidP="00B72F5F">
      <w:pPr>
        <w:spacing w:after="0" w:line="240" w:lineRule="auto"/>
      </w:pPr>
      <w:r>
        <w:separator/>
      </w:r>
    </w:p>
  </w:footnote>
  <w:footnote w:type="continuationSeparator" w:id="0">
    <w:p w14:paraId="2D2D73E2" w14:textId="77777777" w:rsidR="0080039A" w:rsidRDefault="0080039A" w:rsidP="00B72F5F">
      <w:pPr>
        <w:spacing w:after="0" w:line="240" w:lineRule="auto"/>
      </w:pPr>
      <w:r>
        <w:continuationSeparator/>
      </w:r>
    </w:p>
  </w:footnote>
  <w:footnote w:type="continuationNotice" w:id="1">
    <w:p w14:paraId="39B3C5B8" w14:textId="77777777" w:rsidR="0080039A" w:rsidRDefault="008003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6F3"/>
    <w:multiLevelType w:val="hybridMultilevel"/>
    <w:tmpl w:val="ADD8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D5280"/>
    <w:multiLevelType w:val="hybridMultilevel"/>
    <w:tmpl w:val="36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E0485"/>
    <w:multiLevelType w:val="hybridMultilevel"/>
    <w:tmpl w:val="FFFFFFFF"/>
    <w:lvl w:ilvl="0" w:tplc="37725BF0">
      <w:start w:val="1"/>
      <w:numFmt w:val="bullet"/>
      <w:lvlText w:val="-"/>
      <w:lvlJc w:val="left"/>
      <w:pPr>
        <w:ind w:left="720" w:hanging="360"/>
      </w:pPr>
      <w:rPr>
        <w:rFonts w:ascii="Calibri" w:hAnsi="Calibri" w:hint="default"/>
      </w:rPr>
    </w:lvl>
    <w:lvl w:ilvl="1" w:tplc="9FBC5AD6">
      <w:start w:val="1"/>
      <w:numFmt w:val="bullet"/>
      <w:lvlText w:val="o"/>
      <w:lvlJc w:val="left"/>
      <w:pPr>
        <w:ind w:left="1440" w:hanging="360"/>
      </w:pPr>
      <w:rPr>
        <w:rFonts w:ascii="Courier New" w:hAnsi="Courier New" w:hint="default"/>
      </w:rPr>
    </w:lvl>
    <w:lvl w:ilvl="2" w:tplc="3A624C52">
      <w:start w:val="1"/>
      <w:numFmt w:val="bullet"/>
      <w:lvlText w:val=""/>
      <w:lvlJc w:val="left"/>
      <w:pPr>
        <w:ind w:left="2160" w:hanging="360"/>
      </w:pPr>
      <w:rPr>
        <w:rFonts w:ascii="Wingdings" w:hAnsi="Wingdings" w:hint="default"/>
      </w:rPr>
    </w:lvl>
    <w:lvl w:ilvl="3" w:tplc="4CC21EC0">
      <w:start w:val="1"/>
      <w:numFmt w:val="bullet"/>
      <w:lvlText w:val=""/>
      <w:lvlJc w:val="left"/>
      <w:pPr>
        <w:ind w:left="2880" w:hanging="360"/>
      </w:pPr>
      <w:rPr>
        <w:rFonts w:ascii="Symbol" w:hAnsi="Symbol" w:hint="default"/>
      </w:rPr>
    </w:lvl>
    <w:lvl w:ilvl="4" w:tplc="FB0CA734">
      <w:start w:val="1"/>
      <w:numFmt w:val="bullet"/>
      <w:lvlText w:val="o"/>
      <w:lvlJc w:val="left"/>
      <w:pPr>
        <w:ind w:left="3600" w:hanging="360"/>
      </w:pPr>
      <w:rPr>
        <w:rFonts w:ascii="Courier New" w:hAnsi="Courier New" w:hint="default"/>
      </w:rPr>
    </w:lvl>
    <w:lvl w:ilvl="5" w:tplc="1F649EFC">
      <w:start w:val="1"/>
      <w:numFmt w:val="bullet"/>
      <w:lvlText w:val=""/>
      <w:lvlJc w:val="left"/>
      <w:pPr>
        <w:ind w:left="4320" w:hanging="360"/>
      </w:pPr>
      <w:rPr>
        <w:rFonts w:ascii="Wingdings" w:hAnsi="Wingdings" w:hint="default"/>
      </w:rPr>
    </w:lvl>
    <w:lvl w:ilvl="6" w:tplc="D2CED802">
      <w:start w:val="1"/>
      <w:numFmt w:val="bullet"/>
      <w:lvlText w:val=""/>
      <w:lvlJc w:val="left"/>
      <w:pPr>
        <w:ind w:left="5040" w:hanging="360"/>
      </w:pPr>
      <w:rPr>
        <w:rFonts w:ascii="Symbol" w:hAnsi="Symbol" w:hint="default"/>
      </w:rPr>
    </w:lvl>
    <w:lvl w:ilvl="7" w:tplc="451CCB28">
      <w:start w:val="1"/>
      <w:numFmt w:val="bullet"/>
      <w:lvlText w:val="o"/>
      <w:lvlJc w:val="left"/>
      <w:pPr>
        <w:ind w:left="5760" w:hanging="360"/>
      </w:pPr>
      <w:rPr>
        <w:rFonts w:ascii="Courier New" w:hAnsi="Courier New" w:hint="default"/>
      </w:rPr>
    </w:lvl>
    <w:lvl w:ilvl="8" w:tplc="40EE7DEE">
      <w:start w:val="1"/>
      <w:numFmt w:val="bullet"/>
      <w:lvlText w:val=""/>
      <w:lvlJc w:val="left"/>
      <w:pPr>
        <w:ind w:left="6480" w:hanging="360"/>
      </w:pPr>
      <w:rPr>
        <w:rFonts w:ascii="Wingdings" w:hAnsi="Wingdings" w:hint="default"/>
      </w:rPr>
    </w:lvl>
  </w:abstractNum>
  <w:abstractNum w:abstractNumId="3" w15:restartNumberingAfterBreak="0">
    <w:nsid w:val="32371827"/>
    <w:multiLevelType w:val="hybridMultilevel"/>
    <w:tmpl w:val="71E28410"/>
    <w:lvl w:ilvl="0" w:tplc="F6E40F9A">
      <w:start w:val="1"/>
      <w:numFmt w:val="bullet"/>
      <w:lvlText w:val=""/>
      <w:lvlJc w:val="left"/>
      <w:pPr>
        <w:ind w:left="720" w:hanging="360"/>
      </w:pPr>
      <w:rPr>
        <w:rFonts w:ascii="Symbol" w:hAnsi="Symbol" w:hint="default"/>
      </w:rPr>
    </w:lvl>
    <w:lvl w:ilvl="1" w:tplc="E9724F64">
      <w:start w:val="1"/>
      <w:numFmt w:val="bullet"/>
      <w:lvlText w:val="o"/>
      <w:lvlJc w:val="left"/>
      <w:pPr>
        <w:ind w:left="1440" w:hanging="360"/>
      </w:pPr>
      <w:rPr>
        <w:rFonts w:ascii="Courier New" w:hAnsi="Courier New" w:hint="default"/>
      </w:rPr>
    </w:lvl>
    <w:lvl w:ilvl="2" w:tplc="03E60334">
      <w:start w:val="1"/>
      <w:numFmt w:val="bullet"/>
      <w:lvlText w:val=""/>
      <w:lvlJc w:val="left"/>
      <w:pPr>
        <w:ind w:left="2160" w:hanging="360"/>
      </w:pPr>
      <w:rPr>
        <w:rFonts w:ascii="Wingdings" w:hAnsi="Wingdings" w:hint="default"/>
      </w:rPr>
    </w:lvl>
    <w:lvl w:ilvl="3" w:tplc="30DA9346">
      <w:start w:val="1"/>
      <w:numFmt w:val="bullet"/>
      <w:lvlText w:val=""/>
      <w:lvlJc w:val="left"/>
      <w:pPr>
        <w:ind w:left="2880" w:hanging="360"/>
      </w:pPr>
      <w:rPr>
        <w:rFonts w:ascii="Symbol" w:hAnsi="Symbol" w:hint="default"/>
      </w:rPr>
    </w:lvl>
    <w:lvl w:ilvl="4" w:tplc="82346350">
      <w:start w:val="1"/>
      <w:numFmt w:val="bullet"/>
      <w:lvlText w:val="o"/>
      <w:lvlJc w:val="left"/>
      <w:pPr>
        <w:ind w:left="3600" w:hanging="360"/>
      </w:pPr>
      <w:rPr>
        <w:rFonts w:ascii="Courier New" w:hAnsi="Courier New" w:hint="default"/>
      </w:rPr>
    </w:lvl>
    <w:lvl w:ilvl="5" w:tplc="79201B26">
      <w:start w:val="1"/>
      <w:numFmt w:val="bullet"/>
      <w:lvlText w:val=""/>
      <w:lvlJc w:val="left"/>
      <w:pPr>
        <w:ind w:left="4320" w:hanging="360"/>
      </w:pPr>
      <w:rPr>
        <w:rFonts w:ascii="Wingdings" w:hAnsi="Wingdings" w:hint="default"/>
      </w:rPr>
    </w:lvl>
    <w:lvl w:ilvl="6" w:tplc="CCACA15E">
      <w:start w:val="1"/>
      <w:numFmt w:val="bullet"/>
      <w:lvlText w:val=""/>
      <w:lvlJc w:val="left"/>
      <w:pPr>
        <w:ind w:left="5040" w:hanging="360"/>
      </w:pPr>
      <w:rPr>
        <w:rFonts w:ascii="Symbol" w:hAnsi="Symbol" w:hint="default"/>
      </w:rPr>
    </w:lvl>
    <w:lvl w:ilvl="7" w:tplc="05B2DC32">
      <w:start w:val="1"/>
      <w:numFmt w:val="bullet"/>
      <w:lvlText w:val="o"/>
      <w:lvlJc w:val="left"/>
      <w:pPr>
        <w:ind w:left="5760" w:hanging="360"/>
      </w:pPr>
      <w:rPr>
        <w:rFonts w:ascii="Courier New" w:hAnsi="Courier New" w:hint="default"/>
      </w:rPr>
    </w:lvl>
    <w:lvl w:ilvl="8" w:tplc="04322F1A">
      <w:start w:val="1"/>
      <w:numFmt w:val="bullet"/>
      <w:lvlText w:val=""/>
      <w:lvlJc w:val="left"/>
      <w:pPr>
        <w:ind w:left="6480" w:hanging="360"/>
      </w:pPr>
      <w:rPr>
        <w:rFonts w:ascii="Wingdings" w:hAnsi="Wingdings" w:hint="default"/>
      </w:rPr>
    </w:lvl>
  </w:abstractNum>
  <w:abstractNum w:abstractNumId="4" w15:restartNumberingAfterBreak="0">
    <w:nsid w:val="32A35F6F"/>
    <w:multiLevelType w:val="hybridMultilevel"/>
    <w:tmpl w:val="587E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51610"/>
    <w:multiLevelType w:val="hybridMultilevel"/>
    <w:tmpl w:val="2BB4007E"/>
    <w:lvl w:ilvl="0" w:tplc="35127CF4">
      <w:start w:val="1"/>
      <w:numFmt w:val="bullet"/>
      <w:lvlText w:val=""/>
      <w:lvlJc w:val="left"/>
      <w:pPr>
        <w:ind w:left="720" w:hanging="360"/>
      </w:pPr>
      <w:rPr>
        <w:rFonts w:ascii="Symbol" w:hAnsi="Symbol" w:hint="default"/>
      </w:rPr>
    </w:lvl>
    <w:lvl w:ilvl="1" w:tplc="11960348">
      <w:start w:val="1"/>
      <w:numFmt w:val="bullet"/>
      <w:lvlText w:val="o"/>
      <w:lvlJc w:val="left"/>
      <w:pPr>
        <w:ind w:left="1440" w:hanging="360"/>
      </w:pPr>
      <w:rPr>
        <w:rFonts w:ascii="Courier New" w:hAnsi="Courier New" w:hint="default"/>
      </w:rPr>
    </w:lvl>
    <w:lvl w:ilvl="2" w:tplc="186AE494">
      <w:start w:val="1"/>
      <w:numFmt w:val="bullet"/>
      <w:lvlText w:val=""/>
      <w:lvlJc w:val="left"/>
      <w:pPr>
        <w:ind w:left="2160" w:hanging="360"/>
      </w:pPr>
      <w:rPr>
        <w:rFonts w:ascii="Wingdings" w:hAnsi="Wingdings" w:hint="default"/>
      </w:rPr>
    </w:lvl>
    <w:lvl w:ilvl="3" w:tplc="BB86BA6E">
      <w:start w:val="1"/>
      <w:numFmt w:val="bullet"/>
      <w:lvlText w:val=""/>
      <w:lvlJc w:val="left"/>
      <w:pPr>
        <w:ind w:left="2880" w:hanging="360"/>
      </w:pPr>
      <w:rPr>
        <w:rFonts w:ascii="Symbol" w:hAnsi="Symbol" w:hint="default"/>
      </w:rPr>
    </w:lvl>
    <w:lvl w:ilvl="4" w:tplc="A874F7AA">
      <w:start w:val="1"/>
      <w:numFmt w:val="bullet"/>
      <w:lvlText w:val="o"/>
      <w:lvlJc w:val="left"/>
      <w:pPr>
        <w:ind w:left="3600" w:hanging="360"/>
      </w:pPr>
      <w:rPr>
        <w:rFonts w:ascii="Courier New" w:hAnsi="Courier New" w:hint="default"/>
      </w:rPr>
    </w:lvl>
    <w:lvl w:ilvl="5" w:tplc="B6242EB0">
      <w:start w:val="1"/>
      <w:numFmt w:val="bullet"/>
      <w:lvlText w:val=""/>
      <w:lvlJc w:val="left"/>
      <w:pPr>
        <w:ind w:left="4320" w:hanging="360"/>
      </w:pPr>
      <w:rPr>
        <w:rFonts w:ascii="Wingdings" w:hAnsi="Wingdings" w:hint="default"/>
      </w:rPr>
    </w:lvl>
    <w:lvl w:ilvl="6" w:tplc="6B0AF250">
      <w:start w:val="1"/>
      <w:numFmt w:val="bullet"/>
      <w:lvlText w:val=""/>
      <w:lvlJc w:val="left"/>
      <w:pPr>
        <w:ind w:left="5040" w:hanging="360"/>
      </w:pPr>
      <w:rPr>
        <w:rFonts w:ascii="Symbol" w:hAnsi="Symbol" w:hint="default"/>
      </w:rPr>
    </w:lvl>
    <w:lvl w:ilvl="7" w:tplc="87485842">
      <w:start w:val="1"/>
      <w:numFmt w:val="bullet"/>
      <w:lvlText w:val="o"/>
      <w:lvlJc w:val="left"/>
      <w:pPr>
        <w:ind w:left="5760" w:hanging="360"/>
      </w:pPr>
      <w:rPr>
        <w:rFonts w:ascii="Courier New" w:hAnsi="Courier New" w:hint="default"/>
      </w:rPr>
    </w:lvl>
    <w:lvl w:ilvl="8" w:tplc="637E51BC">
      <w:start w:val="1"/>
      <w:numFmt w:val="bullet"/>
      <w:lvlText w:val=""/>
      <w:lvlJc w:val="left"/>
      <w:pPr>
        <w:ind w:left="6480" w:hanging="360"/>
      </w:pPr>
      <w:rPr>
        <w:rFonts w:ascii="Wingdings" w:hAnsi="Wingdings" w:hint="default"/>
      </w:rPr>
    </w:lvl>
  </w:abstractNum>
  <w:abstractNum w:abstractNumId="6" w15:restartNumberingAfterBreak="0">
    <w:nsid w:val="3C0E1233"/>
    <w:multiLevelType w:val="hybridMultilevel"/>
    <w:tmpl w:val="AEA6ABAE"/>
    <w:styleLink w:val="ImportedStyle5"/>
    <w:lvl w:ilvl="0" w:tplc="E08615D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A5A5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B447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A96A0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3EC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498F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FD8476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3FCD0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6EEC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41A065FB"/>
    <w:multiLevelType w:val="hybridMultilevel"/>
    <w:tmpl w:val="35182C28"/>
    <w:lvl w:ilvl="0" w:tplc="449ED8F4">
      <w:start w:val="1"/>
      <w:numFmt w:val="bullet"/>
      <w:lvlText w:val="•"/>
      <w:lvlJc w:val="left"/>
      <w:pPr>
        <w:tabs>
          <w:tab w:val="num" w:pos="720"/>
        </w:tabs>
        <w:ind w:left="720" w:hanging="360"/>
      </w:pPr>
      <w:rPr>
        <w:rFonts w:ascii="Arial" w:hAnsi="Arial" w:hint="default"/>
      </w:rPr>
    </w:lvl>
    <w:lvl w:ilvl="1" w:tplc="8EDC1454" w:tentative="1">
      <w:start w:val="1"/>
      <w:numFmt w:val="bullet"/>
      <w:lvlText w:val="•"/>
      <w:lvlJc w:val="left"/>
      <w:pPr>
        <w:tabs>
          <w:tab w:val="num" w:pos="1440"/>
        </w:tabs>
        <w:ind w:left="1440" w:hanging="360"/>
      </w:pPr>
      <w:rPr>
        <w:rFonts w:ascii="Arial" w:hAnsi="Arial" w:hint="default"/>
      </w:rPr>
    </w:lvl>
    <w:lvl w:ilvl="2" w:tplc="3508D342" w:tentative="1">
      <w:start w:val="1"/>
      <w:numFmt w:val="bullet"/>
      <w:lvlText w:val="•"/>
      <w:lvlJc w:val="left"/>
      <w:pPr>
        <w:tabs>
          <w:tab w:val="num" w:pos="2160"/>
        </w:tabs>
        <w:ind w:left="2160" w:hanging="360"/>
      </w:pPr>
      <w:rPr>
        <w:rFonts w:ascii="Arial" w:hAnsi="Arial" w:hint="default"/>
      </w:rPr>
    </w:lvl>
    <w:lvl w:ilvl="3" w:tplc="432AF96E" w:tentative="1">
      <w:start w:val="1"/>
      <w:numFmt w:val="bullet"/>
      <w:lvlText w:val="•"/>
      <w:lvlJc w:val="left"/>
      <w:pPr>
        <w:tabs>
          <w:tab w:val="num" w:pos="2880"/>
        </w:tabs>
        <w:ind w:left="2880" w:hanging="360"/>
      </w:pPr>
      <w:rPr>
        <w:rFonts w:ascii="Arial" w:hAnsi="Arial" w:hint="default"/>
      </w:rPr>
    </w:lvl>
    <w:lvl w:ilvl="4" w:tplc="BC56A7D4" w:tentative="1">
      <w:start w:val="1"/>
      <w:numFmt w:val="bullet"/>
      <w:lvlText w:val="•"/>
      <w:lvlJc w:val="left"/>
      <w:pPr>
        <w:tabs>
          <w:tab w:val="num" w:pos="3600"/>
        </w:tabs>
        <w:ind w:left="3600" w:hanging="360"/>
      </w:pPr>
      <w:rPr>
        <w:rFonts w:ascii="Arial" w:hAnsi="Arial" w:hint="default"/>
      </w:rPr>
    </w:lvl>
    <w:lvl w:ilvl="5" w:tplc="EB221442" w:tentative="1">
      <w:start w:val="1"/>
      <w:numFmt w:val="bullet"/>
      <w:lvlText w:val="•"/>
      <w:lvlJc w:val="left"/>
      <w:pPr>
        <w:tabs>
          <w:tab w:val="num" w:pos="4320"/>
        </w:tabs>
        <w:ind w:left="4320" w:hanging="360"/>
      </w:pPr>
      <w:rPr>
        <w:rFonts w:ascii="Arial" w:hAnsi="Arial" w:hint="default"/>
      </w:rPr>
    </w:lvl>
    <w:lvl w:ilvl="6" w:tplc="A9743A3E" w:tentative="1">
      <w:start w:val="1"/>
      <w:numFmt w:val="bullet"/>
      <w:lvlText w:val="•"/>
      <w:lvlJc w:val="left"/>
      <w:pPr>
        <w:tabs>
          <w:tab w:val="num" w:pos="5040"/>
        </w:tabs>
        <w:ind w:left="5040" w:hanging="360"/>
      </w:pPr>
      <w:rPr>
        <w:rFonts w:ascii="Arial" w:hAnsi="Arial" w:hint="default"/>
      </w:rPr>
    </w:lvl>
    <w:lvl w:ilvl="7" w:tplc="BFB64AC8" w:tentative="1">
      <w:start w:val="1"/>
      <w:numFmt w:val="bullet"/>
      <w:lvlText w:val="•"/>
      <w:lvlJc w:val="left"/>
      <w:pPr>
        <w:tabs>
          <w:tab w:val="num" w:pos="5760"/>
        </w:tabs>
        <w:ind w:left="5760" w:hanging="360"/>
      </w:pPr>
      <w:rPr>
        <w:rFonts w:ascii="Arial" w:hAnsi="Arial" w:hint="default"/>
      </w:rPr>
    </w:lvl>
    <w:lvl w:ilvl="8" w:tplc="5B7E51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8801A8"/>
    <w:multiLevelType w:val="hybridMultilevel"/>
    <w:tmpl w:val="5BA8AE34"/>
    <w:styleLink w:val="ImportedStyle10"/>
    <w:lvl w:ilvl="0" w:tplc="B442FD90">
      <w:start w:val="1"/>
      <w:numFmt w:val="decimal"/>
      <w:lvlText w:val="%1."/>
      <w:lvlJc w:val="left"/>
      <w:pPr>
        <w:tabs>
          <w:tab w:val="left" w:pos="851"/>
        </w:tabs>
        <w:ind w:left="720" w:hanging="360"/>
      </w:pPr>
      <w:rPr>
        <w:rFonts w:hAnsi="Arial Unicode MS"/>
        <w:b/>
        <w:bCs/>
        <w:caps w:val="0"/>
        <w:smallCaps w:val="0"/>
        <w:strike w:val="0"/>
        <w:dstrike w:val="0"/>
        <w:spacing w:val="0"/>
        <w:w w:val="100"/>
        <w:kern w:val="0"/>
        <w:position w:val="0"/>
        <w:highlight w:val="none"/>
        <w:vertAlign w:val="baseline"/>
      </w:rPr>
    </w:lvl>
    <w:lvl w:ilvl="1" w:tplc="05C480AC">
      <w:start w:val="1"/>
      <w:numFmt w:val="lowerLetter"/>
      <w:lvlText w:val="%2."/>
      <w:lvlJc w:val="left"/>
      <w:pPr>
        <w:tabs>
          <w:tab w:val="left" w:pos="851"/>
        </w:tabs>
        <w:ind w:left="1440" w:hanging="360"/>
      </w:pPr>
      <w:rPr>
        <w:rFonts w:hAnsi="Arial Unicode MS"/>
        <w:b/>
        <w:bCs/>
        <w:caps w:val="0"/>
        <w:smallCaps w:val="0"/>
        <w:strike w:val="0"/>
        <w:dstrike w:val="0"/>
        <w:spacing w:val="0"/>
        <w:w w:val="100"/>
        <w:kern w:val="0"/>
        <w:position w:val="0"/>
        <w:highlight w:val="none"/>
        <w:vertAlign w:val="baseline"/>
      </w:rPr>
    </w:lvl>
    <w:lvl w:ilvl="2" w:tplc="BA362BD8">
      <w:start w:val="1"/>
      <w:numFmt w:val="lowerRoman"/>
      <w:lvlText w:val="%3."/>
      <w:lvlJc w:val="left"/>
      <w:pPr>
        <w:tabs>
          <w:tab w:val="left" w:pos="851"/>
        </w:tabs>
        <w:ind w:left="2160" w:hanging="309"/>
      </w:pPr>
      <w:rPr>
        <w:rFonts w:hAnsi="Arial Unicode MS"/>
        <w:b/>
        <w:bCs/>
        <w:caps w:val="0"/>
        <w:smallCaps w:val="0"/>
        <w:strike w:val="0"/>
        <w:dstrike w:val="0"/>
        <w:spacing w:val="0"/>
        <w:w w:val="100"/>
        <w:kern w:val="0"/>
        <w:position w:val="0"/>
        <w:highlight w:val="none"/>
        <w:vertAlign w:val="baseline"/>
      </w:rPr>
    </w:lvl>
    <w:lvl w:ilvl="3" w:tplc="7D885E88">
      <w:start w:val="1"/>
      <w:numFmt w:val="decimal"/>
      <w:lvlText w:val="%4."/>
      <w:lvlJc w:val="left"/>
      <w:pPr>
        <w:tabs>
          <w:tab w:val="left" w:pos="851"/>
        </w:tabs>
        <w:ind w:left="2880" w:hanging="360"/>
      </w:pPr>
      <w:rPr>
        <w:rFonts w:hAnsi="Arial Unicode MS"/>
        <w:b/>
        <w:bCs/>
        <w:caps w:val="0"/>
        <w:smallCaps w:val="0"/>
        <w:strike w:val="0"/>
        <w:dstrike w:val="0"/>
        <w:spacing w:val="0"/>
        <w:w w:val="100"/>
        <w:kern w:val="0"/>
        <w:position w:val="0"/>
        <w:highlight w:val="none"/>
        <w:vertAlign w:val="baseline"/>
      </w:rPr>
    </w:lvl>
    <w:lvl w:ilvl="4" w:tplc="0A3ABBAC">
      <w:start w:val="1"/>
      <w:numFmt w:val="lowerLetter"/>
      <w:lvlText w:val="%5."/>
      <w:lvlJc w:val="left"/>
      <w:pPr>
        <w:tabs>
          <w:tab w:val="left" w:pos="851"/>
        </w:tabs>
        <w:ind w:left="3600" w:hanging="360"/>
      </w:pPr>
      <w:rPr>
        <w:rFonts w:hAnsi="Arial Unicode MS"/>
        <w:b/>
        <w:bCs/>
        <w:caps w:val="0"/>
        <w:smallCaps w:val="0"/>
        <w:strike w:val="0"/>
        <w:dstrike w:val="0"/>
        <w:spacing w:val="0"/>
        <w:w w:val="100"/>
        <w:kern w:val="0"/>
        <w:position w:val="0"/>
        <w:highlight w:val="none"/>
        <w:vertAlign w:val="baseline"/>
      </w:rPr>
    </w:lvl>
    <w:lvl w:ilvl="5" w:tplc="5B08D000">
      <w:start w:val="1"/>
      <w:numFmt w:val="lowerRoman"/>
      <w:lvlText w:val="%6."/>
      <w:lvlJc w:val="left"/>
      <w:pPr>
        <w:tabs>
          <w:tab w:val="left" w:pos="851"/>
        </w:tabs>
        <w:ind w:left="4320" w:hanging="309"/>
      </w:pPr>
      <w:rPr>
        <w:rFonts w:hAnsi="Arial Unicode MS"/>
        <w:b/>
        <w:bCs/>
        <w:caps w:val="0"/>
        <w:smallCaps w:val="0"/>
        <w:strike w:val="0"/>
        <w:dstrike w:val="0"/>
        <w:spacing w:val="0"/>
        <w:w w:val="100"/>
        <w:kern w:val="0"/>
        <w:position w:val="0"/>
        <w:highlight w:val="none"/>
        <w:vertAlign w:val="baseline"/>
      </w:rPr>
    </w:lvl>
    <w:lvl w:ilvl="6" w:tplc="2A9C2C84">
      <w:start w:val="1"/>
      <w:numFmt w:val="decimal"/>
      <w:lvlText w:val="%7."/>
      <w:lvlJc w:val="left"/>
      <w:pPr>
        <w:tabs>
          <w:tab w:val="left" w:pos="851"/>
        </w:tabs>
        <w:ind w:left="5040" w:hanging="360"/>
      </w:pPr>
      <w:rPr>
        <w:rFonts w:hAnsi="Arial Unicode MS"/>
        <w:b/>
        <w:bCs/>
        <w:caps w:val="0"/>
        <w:smallCaps w:val="0"/>
        <w:strike w:val="0"/>
        <w:dstrike w:val="0"/>
        <w:spacing w:val="0"/>
        <w:w w:val="100"/>
        <w:kern w:val="0"/>
        <w:position w:val="0"/>
        <w:highlight w:val="none"/>
        <w:vertAlign w:val="baseline"/>
      </w:rPr>
    </w:lvl>
    <w:lvl w:ilvl="7" w:tplc="2430CFA2">
      <w:start w:val="1"/>
      <w:numFmt w:val="lowerLetter"/>
      <w:lvlText w:val="%8."/>
      <w:lvlJc w:val="left"/>
      <w:pPr>
        <w:tabs>
          <w:tab w:val="left" w:pos="851"/>
        </w:tabs>
        <w:ind w:left="5760" w:hanging="360"/>
      </w:pPr>
      <w:rPr>
        <w:rFonts w:hAnsi="Arial Unicode MS"/>
        <w:b/>
        <w:bCs/>
        <w:caps w:val="0"/>
        <w:smallCaps w:val="0"/>
        <w:strike w:val="0"/>
        <w:dstrike w:val="0"/>
        <w:spacing w:val="0"/>
        <w:w w:val="100"/>
        <w:kern w:val="0"/>
        <w:position w:val="0"/>
        <w:highlight w:val="none"/>
        <w:vertAlign w:val="baseline"/>
      </w:rPr>
    </w:lvl>
    <w:lvl w:ilvl="8" w:tplc="F72AB124">
      <w:start w:val="1"/>
      <w:numFmt w:val="lowerRoman"/>
      <w:lvlText w:val="%9."/>
      <w:lvlJc w:val="left"/>
      <w:pPr>
        <w:tabs>
          <w:tab w:val="left" w:pos="851"/>
        </w:tabs>
        <w:ind w:left="6480" w:hanging="309"/>
      </w:pPr>
      <w:rPr>
        <w:rFonts w:hAnsi="Arial Unicode MS"/>
        <w:b/>
        <w:bCs/>
        <w:caps w:val="0"/>
        <w:smallCaps w:val="0"/>
        <w:strike w:val="0"/>
        <w:dstrike w:val="0"/>
        <w:spacing w:val="0"/>
        <w:w w:val="100"/>
        <w:kern w:val="0"/>
        <w:position w:val="0"/>
        <w:highlight w:val="none"/>
        <w:vertAlign w:val="baseline"/>
      </w:rPr>
    </w:lvl>
  </w:abstractNum>
  <w:abstractNum w:abstractNumId="9" w15:restartNumberingAfterBreak="0">
    <w:nsid w:val="7E3E71A9"/>
    <w:multiLevelType w:val="hybridMultilevel"/>
    <w:tmpl w:val="AEA6ABAE"/>
    <w:numStyleLink w:val="ImportedStyle5"/>
  </w:abstractNum>
  <w:num w:numId="1" w16cid:durableId="792476865">
    <w:abstractNumId w:val="3"/>
  </w:num>
  <w:num w:numId="2" w16cid:durableId="643125347">
    <w:abstractNumId w:val="0"/>
  </w:num>
  <w:num w:numId="3" w16cid:durableId="1792821497">
    <w:abstractNumId w:val="2"/>
  </w:num>
  <w:num w:numId="4" w16cid:durableId="1504396699">
    <w:abstractNumId w:val="8"/>
  </w:num>
  <w:num w:numId="5" w16cid:durableId="14616845">
    <w:abstractNumId w:val="4"/>
  </w:num>
  <w:num w:numId="6" w16cid:durableId="307785637">
    <w:abstractNumId w:val="6"/>
  </w:num>
  <w:num w:numId="7" w16cid:durableId="1197742871">
    <w:abstractNumId w:val="9"/>
  </w:num>
  <w:num w:numId="8" w16cid:durableId="988484922">
    <w:abstractNumId w:val="1"/>
  </w:num>
  <w:num w:numId="9" w16cid:durableId="1976831483">
    <w:abstractNumId w:val="5"/>
  </w:num>
  <w:num w:numId="10" w16cid:durableId="7470745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harmacological Reviews&lt;/Style&gt;&lt;LeftDelim&gt;{&lt;/LeftDelim&gt;&lt;RightDelim&gt;}&lt;/RightDelim&gt;&lt;FontName&gt;Calibri&lt;/FontName&gt;&lt;FontSize&gt;11&lt;/FontSize&gt;&lt;ReflistTitle&gt;REFERENCES&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xeppzdewzaraepve9pexf75fwfr2rzsx2e&quot;&gt;BEATON Main Endnote_Apr27&lt;record-ids&gt;&lt;item&gt;3&lt;/item&gt;&lt;item&gt;5&lt;/item&gt;&lt;item&gt;6&lt;/item&gt;&lt;item&gt;10&lt;/item&gt;&lt;item&gt;6764&lt;/item&gt;&lt;item&gt;70065&lt;/item&gt;&lt;item&gt;90317&lt;/item&gt;&lt;item&gt;90407&lt;/item&gt;&lt;item&gt;90432&lt;/item&gt;&lt;item&gt;100004&lt;/item&gt;&lt;item&gt;102505&lt;/item&gt;&lt;item&gt;102508&lt;/item&gt;&lt;item&gt;102511&lt;/item&gt;&lt;item&gt;102522&lt;/item&gt;&lt;item&gt;102743&lt;/item&gt;&lt;item&gt;102910&lt;/item&gt;&lt;item&gt;102962&lt;/item&gt;&lt;item&gt;103065&lt;/item&gt;&lt;item&gt;103235&lt;/item&gt;&lt;item&gt;103462&lt;/item&gt;&lt;item&gt;103482&lt;/item&gt;&lt;item&gt;103483&lt;/item&gt;&lt;item&gt;103486&lt;/item&gt;&lt;item&gt;103489&lt;/item&gt;&lt;item&gt;103492&lt;/item&gt;&lt;item&gt;103493&lt;/item&gt;&lt;/record-ids&gt;&lt;/item&gt;&lt;/Libraries&gt;"/>
  </w:docVars>
  <w:rsids>
    <w:rsidRoot w:val="007B21E4"/>
    <w:rsid w:val="000039E8"/>
    <w:rsid w:val="0000492F"/>
    <w:rsid w:val="00005164"/>
    <w:rsid w:val="00005387"/>
    <w:rsid w:val="000055A3"/>
    <w:rsid w:val="00010FC9"/>
    <w:rsid w:val="000117A2"/>
    <w:rsid w:val="0001360A"/>
    <w:rsid w:val="00013D2E"/>
    <w:rsid w:val="0001544D"/>
    <w:rsid w:val="00017D6C"/>
    <w:rsid w:val="00020FCE"/>
    <w:rsid w:val="00022675"/>
    <w:rsid w:val="000239B7"/>
    <w:rsid w:val="00024928"/>
    <w:rsid w:val="00033472"/>
    <w:rsid w:val="000408A0"/>
    <w:rsid w:val="000427FE"/>
    <w:rsid w:val="00042C8F"/>
    <w:rsid w:val="0004445E"/>
    <w:rsid w:val="000463D3"/>
    <w:rsid w:val="000464C0"/>
    <w:rsid w:val="00046F95"/>
    <w:rsid w:val="000478BA"/>
    <w:rsid w:val="00051400"/>
    <w:rsid w:val="00051738"/>
    <w:rsid w:val="000529D2"/>
    <w:rsid w:val="00055C03"/>
    <w:rsid w:val="00056880"/>
    <w:rsid w:val="00056919"/>
    <w:rsid w:val="00060886"/>
    <w:rsid w:val="000614F6"/>
    <w:rsid w:val="00061E8E"/>
    <w:rsid w:val="00064ED8"/>
    <w:rsid w:val="0006753A"/>
    <w:rsid w:val="00071007"/>
    <w:rsid w:val="00072E46"/>
    <w:rsid w:val="000767DD"/>
    <w:rsid w:val="00076E15"/>
    <w:rsid w:val="0008057C"/>
    <w:rsid w:val="00081A2A"/>
    <w:rsid w:val="00081C92"/>
    <w:rsid w:val="000823CD"/>
    <w:rsid w:val="00084622"/>
    <w:rsid w:val="00087D6E"/>
    <w:rsid w:val="00087DF5"/>
    <w:rsid w:val="000909F7"/>
    <w:rsid w:val="00096DB6"/>
    <w:rsid w:val="000A0089"/>
    <w:rsid w:val="000A0B3A"/>
    <w:rsid w:val="000A1629"/>
    <w:rsid w:val="000A2B24"/>
    <w:rsid w:val="000A3A14"/>
    <w:rsid w:val="000A3C73"/>
    <w:rsid w:val="000A6B28"/>
    <w:rsid w:val="000B2927"/>
    <w:rsid w:val="000B2BBF"/>
    <w:rsid w:val="000B2F9B"/>
    <w:rsid w:val="000B301E"/>
    <w:rsid w:val="000B3BA7"/>
    <w:rsid w:val="000B607F"/>
    <w:rsid w:val="000B6A9F"/>
    <w:rsid w:val="000B6EF7"/>
    <w:rsid w:val="000C04ED"/>
    <w:rsid w:val="000C3A03"/>
    <w:rsid w:val="000C411D"/>
    <w:rsid w:val="000C4BD1"/>
    <w:rsid w:val="000C53B4"/>
    <w:rsid w:val="000C63D8"/>
    <w:rsid w:val="000D0C08"/>
    <w:rsid w:val="000D2DBC"/>
    <w:rsid w:val="000D5497"/>
    <w:rsid w:val="000D72F6"/>
    <w:rsid w:val="000E0907"/>
    <w:rsid w:val="000E33D9"/>
    <w:rsid w:val="000E7CEB"/>
    <w:rsid w:val="000F1D19"/>
    <w:rsid w:val="000F2365"/>
    <w:rsid w:val="000F41BC"/>
    <w:rsid w:val="000F76F8"/>
    <w:rsid w:val="001003CE"/>
    <w:rsid w:val="00101779"/>
    <w:rsid w:val="00106EED"/>
    <w:rsid w:val="00110F41"/>
    <w:rsid w:val="0011143E"/>
    <w:rsid w:val="0011145F"/>
    <w:rsid w:val="00111BC3"/>
    <w:rsid w:val="00112A4C"/>
    <w:rsid w:val="00113B8E"/>
    <w:rsid w:val="00114AA7"/>
    <w:rsid w:val="0011565B"/>
    <w:rsid w:val="00117D7A"/>
    <w:rsid w:val="00124A67"/>
    <w:rsid w:val="00124DB1"/>
    <w:rsid w:val="00125115"/>
    <w:rsid w:val="00127041"/>
    <w:rsid w:val="00127C21"/>
    <w:rsid w:val="00132EF7"/>
    <w:rsid w:val="0013424A"/>
    <w:rsid w:val="00134B0A"/>
    <w:rsid w:val="001371E5"/>
    <w:rsid w:val="001374AD"/>
    <w:rsid w:val="00142779"/>
    <w:rsid w:val="00143375"/>
    <w:rsid w:val="00143E5E"/>
    <w:rsid w:val="0014416F"/>
    <w:rsid w:val="00144E65"/>
    <w:rsid w:val="00145427"/>
    <w:rsid w:val="00146168"/>
    <w:rsid w:val="00146303"/>
    <w:rsid w:val="00146C57"/>
    <w:rsid w:val="001474D0"/>
    <w:rsid w:val="00155268"/>
    <w:rsid w:val="00155F9B"/>
    <w:rsid w:val="00157F0C"/>
    <w:rsid w:val="0016037A"/>
    <w:rsid w:val="001604A2"/>
    <w:rsid w:val="0016235F"/>
    <w:rsid w:val="00163783"/>
    <w:rsid w:val="001638B2"/>
    <w:rsid w:val="00166221"/>
    <w:rsid w:val="00170176"/>
    <w:rsid w:val="00171256"/>
    <w:rsid w:val="0017539F"/>
    <w:rsid w:val="00176BCD"/>
    <w:rsid w:val="00180224"/>
    <w:rsid w:val="0018149E"/>
    <w:rsid w:val="00181D3B"/>
    <w:rsid w:val="00183BAE"/>
    <w:rsid w:val="00184656"/>
    <w:rsid w:val="0018509F"/>
    <w:rsid w:val="00187292"/>
    <w:rsid w:val="00187C33"/>
    <w:rsid w:val="00190323"/>
    <w:rsid w:val="00190591"/>
    <w:rsid w:val="00192FC4"/>
    <w:rsid w:val="00192FE7"/>
    <w:rsid w:val="00194C66"/>
    <w:rsid w:val="001961AD"/>
    <w:rsid w:val="001A0019"/>
    <w:rsid w:val="001A48A7"/>
    <w:rsid w:val="001A48FE"/>
    <w:rsid w:val="001A4DDA"/>
    <w:rsid w:val="001A64C2"/>
    <w:rsid w:val="001A730D"/>
    <w:rsid w:val="001A7D5E"/>
    <w:rsid w:val="001B0A0F"/>
    <w:rsid w:val="001B1A24"/>
    <w:rsid w:val="001B2BFA"/>
    <w:rsid w:val="001B5989"/>
    <w:rsid w:val="001B6BB1"/>
    <w:rsid w:val="001B72EB"/>
    <w:rsid w:val="001C072D"/>
    <w:rsid w:val="001C0CC4"/>
    <w:rsid w:val="001C0DD0"/>
    <w:rsid w:val="001C1297"/>
    <w:rsid w:val="001C209D"/>
    <w:rsid w:val="001C396D"/>
    <w:rsid w:val="001C4E36"/>
    <w:rsid w:val="001C72FF"/>
    <w:rsid w:val="001C7CE0"/>
    <w:rsid w:val="001D2C98"/>
    <w:rsid w:val="001E1055"/>
    <w:rsid w:val="001E209F"/>
    <w:rsid w:val="001E3021"/>
    <w:rsid w:val="001E57BF"/>
    <w:rsid w:val="001F19D4"/>
    <w:rsid w:val="001F33F0"/>
    <w:rsid w:val="001F592A"/>
    <w:rsid w:val="001F5E81"/>
    <w:rsid w:val="001F6079"/>
    <w:rsid w:val="001F7272"/>
    <w:rsid w:val="002038EE"/>
    <w:rsid w:val="00203BE8"/>
    <w:rsid w:val="00205107"/>
    <w:rsid w:val="002053F0"/>
    <w:rsid w:val="00206EDC"/>
    <w:rsid w:val="00207A3B"/>
    <w:rsid w:val="00207C5C"/>
    <w:rsid w:val="00210CA6"/>
    <w:rsid w:val="00214070"/>
    <w:rsid w:val="00214649"/>
    <w:rsid w:val="002146DB"/>
    <w:rsid w:val="00214C62"/>
    <w:rsid w:val="00216A07"/>
    <w:rsid w:val="0021759A"/>
    <w:rsid w:val="002175A1"/>
    <w:rsid w:val="002201B8"/>
    <w:rsid w:val="002222AD"/>
    <w:rsid w:val="00223608"/>
    <w:rsid w:val="0023263A"/>
    <w:rsid w:val="00232C93"/>
    <w:rsid w:val="002352C6"/>
    <w:rsid w:val="0023531B"/>
    <w:rsid w:val="00235EA0"/>
    <w:rsid w:val="002369A5"/>
    <w:rsid w:val="00240386"/>
    <w:rsid w:val="00240B5B"/>
    <w:rsid w:val="002417F3"/>
    <w:rsid w:val="00241BF1"/>
    <w:rsid w:val="0025367E"/>
    <w:rsid w:val="00256314"/>
    <w:rsid w:val="0026127B"/>
    <w:rsid w:val="00262314"/>
    <w:rsid w:val="00262682"/>
    <w:rsid w:val="00263635"/>
    <w:rsid w:val="00263D00"/>
    <w:rsid w:val="00265C51"/>
    <w:rsid w:val="00270E12"/>
    <w:rsid w:val="00271209"/>
    <w:rsid w:val="0027342E"/>
    <w:rsid w:val="002769FA"/>
    <w:rsid w:val="00282FB7"/>
    <w:rsid w:val="00283345"/>
    <w:rsid w:val="0028468D"/>
    <w:rsid w:val="00287177"/>
    <w:rsid w:val="0029294B"/>
    <w:rsid w:val="00292B19"/>
    <w:rsid w:val="002935E7"/>
    <w:rsid w:val="002947F2"/>
    <w:rsid w:val="00295487"/>
    <w:rsid w:val="0029549D"/>
    <w:rsid w:val="002957C5"/>
    <w:rsid w:val="00296B15"/>
    <w:rsid w:val="002977D0"/>
    <w:rsid w:val="002A36A0"/>
    <w:rsid w:val="002A54F1"/>
    <w:rsid w:val="002A6C52"/>
    <w:rsid w:val="002A7209"/>
    <w:rsid w:val="002B0020"/>
    <w:rsid w:val="002B021E"/>
    <w:rsid w:val="002B0E1F"/>
    <w:rsid w:val="002B256F"/>
    <w:rsid w:val="002B5D21"/>
    <w:rsid w:val="002B77BF"/>
    <w:rsid w:val="002C1699"/>
    <w:rsid w:val="002C3CE3"/>
    <w:rsid w:val="002D1194"/>
    <w:rsid w:val="002D1EC7"/>
    <w:rsid w:val="002D2492"/>
    <w:rsid w:val="002D40E3"/>
    <w:rsid w:val="002D5866"/>
    <w:rsid w:val="002E0490"/>
    <w:rsid w:val="002E2D64"/>
    <w:rsid w:val="002E2E3F"/>
    <w:rsid w:val="002E477E"/>
    <w:rsid w:val="002E5F69"/>
    <w:rsid w:val="002E6825"/>
    <w:rsid w:val="002E7CB6"/>
    <w:rsid w:val="002F092E"/>
    <w:rsid w:val="002F1465"/>
    <w:rsid w:val="002F21F2"/>
    <w:rsid w:val="002F38FD"/>
    <w:rsid w:val="002F404E"/>
    <w:rsid w:val="002F4426"/>
    <w:rsid w:val="00300475"/>
    <w:rsid w:val="003004BA"/>
    <w:rsid w:val="00303D0B"/>
    <w:rsid w:val="003050A4"/>
    <w:rsid w:val="00305F79"/>
    <w:rsid w:val="00306BBE"/>
    <w:rsid w:val="00306E0F"/>
    <w:rsid w:val="00307328"/>
    <w:rsid w:val="003074F6"/>
    <w:rsid w:val="003132B3"/>
    <w:rsid w:val="00317111"/>
    <w:rsid w:val="0032399A"/>
    <w:rsid w:val="0032461B"/>
    <w:rsid w:val="00327964"/>
    <w:rsid w:val="003343A9"/>
    <w:rsid w:val="00335C52"/>
    <w:rsid w:val="003478A8"/>
    <w:rsid w:val="00351FE6"/>
    <w:rsid w:val="0036001C"/>
    <w:rsid w:val="00360A4D"/>
    <w:rsid w:val="00360AD3"/>
    <w:rsid w:val="0036229B"/>
    <w:rsid w:val="0036558C"/>
    <w:rsid w:val="003655C8"/>
    <w:rsid w:val="00365C6C"/>
    <w:rsid w:val="00365D71"/>
    <w:rsid w:val="0036681D"/>
    <w:rsid w:val="00370EB3"/>
    <w:rsid w:val="003725A6"/>
    <w:rsid w:val="00372F59"/>
    <w:rsid w:val="00373D48"/>
    <w:rsid w:val="0037567C"/>
    <w:rsid w:val="00382DAE"/>
    <w:rsid w:val="00382FBB"/>
    <w:rsid w:val="00383DAE"/>
    <w:rsid w:val="00385D21"/>
    <w:rsid w:val="00386C36"/>
    <w:rsid w:val="00390DD3"/>
    <w:rsid w:val="00390E87"/>
    <w:rsid w:val="00391168"/>
    <w:rsid w:val="00393A55"/>
    <w:rsid w:val="00393F5A"/>
    <w:rsid w:val="0039475F"/>
    <w:rsid w:val="003967CE"/>
    <w:rsid w:val="00396B96"/>
    <w:rsid w:val="00397B48"/>
    <w:rsid w:val="003A1754"/>
    <w:rsid w:val="003A28A5"/>
    <w:rsid w:val="003A3093"/>
    <w:rsid w:val="003A3EFD"/>
    <w:rsid w:val="003A414A"/>
    <w:rsid w:val="003A5B5A"/>
    <w:rsid w:val="003B094F"/>
    <w:rsid w:val="003B1E7B"/>
    <w:rsid w:val="003B351D"/>
    <w:rsid w:val="003B556A"/>
    <w:rsid w:val="003B5C81"/>
    <w:rsid w:val="003B65D7"/>
    <w:rsid w:val="003B7678"/>
    <w:rsid w:val="003B7E3E"/>
    <w:rsid w:val="003C0D97"/>
    <w:rsid w:val="003C1696"/>
    <w:rsid w:val="003C256D"/>
    <w:rsid w:val="003C263E"/>
    <w:rsid w:val="003C57C6"/>
    <w:rsid w:val="003C60C9"/>
    <w:rsid w:val="003C7681"/>
    <w:rsid w:val="003C786F"/>
    <w:rsid w:val="003D04DD"/>
    <w:rsid w:val="003D1F8E"/>
    <w:rsid w:val="003D2EFE"/>
    <w:rsid w:val="003D6945"/>
    <w:rsid w:val="003D7622"/>
    <w:rsid w:val="003E113B"/>
    <w:rsid w:val="003E5FB8"/>
    <w:rsid w:val="003E6450"/>
    <w:rsid w:val="003E7BD8"/>
    <w:rsid w:val="003F2668"/>
    <w:rsid w:val="003F3074"/>
    <w:rsid w:val="003F4980"/>
    <w:rsid w:val="003F4AD7"/>
    <w:rsid w:val="003F4B87"/>
    <w:rsid w:val="003F51DD"/>
    <w:rsid w:val="003F5CFA"/>
    <w:rsid w:val="003F777B"/>
    <w:rsid w:val="003F79F3"/>
    <w:rsid w:val="003F7A29"/>
    <w:rsid w:val="00400DC8"/>
    <w:rsid w:val="0040142E"/>
    <w:rsid w:val="004033E9"/>
    <w:rsid w:val="00403720"/>
    <w:rsid w:val="00403D11"/>
    <w:rsid w:val="00403F8F"/>
    <w:rsid w:val="00404F83"/>
    <w:rsid w:val="00405160"/>
    <w:rsid w:val="00405BA8"/>
    <w:rsid w:val="00405DEB"/>
    <w:rsid w:val="00405F5C"/>
    <w:rsid w:val="0040717B"/>
    <w:rsid w:val="00411021"/>
    <w:rsid w:val="004126F7"/>
    <w:rsid w:val="00412816"/>
    <w:rsid w:val="00414BC1"/>
    <w:rsid w:val="00414C0A"/>
    <w:rsid w:val="00415330"/>
    <w:rsid w:val="00420752"/>
    <w:rsid w:val="00420D59"/>
    <w:rsid w:val="004225CF"/>
    <w:rsid w:val="004230F6"/>
    <w:rsid w:val="00423FD4"/>
    <w:rsid w:val="0042405A"/>
    <w:rsid w:val="00426931"/>
    <w:rsid w:val="0042764F"/>
    <w:rsid w:val="004302E9"/>
    <w:rsid w:val="00430E6D"/>
    <w:rsid w:val="0043193D"/>
    <w:rsid w:val="00432358"/>
    <w:rsid w:val="00432F24"/>
    <w:rsid w:val="00433591"/>
    <w:rsid w:val="0043434A"/>
    <w:rsid w:val="004348A2"/>
    <w:rsid w:val="00434D63"/>
    <w:rsid w:val="004372AC"/>
    <w:rsid w:val="00437617"/>
    <w:rsid w:val="00437707"/>
    <w:rsid w:val="0044074F"/>
    <w:rsid w:val="00442E30"/>
    <w:rsid w:val="00443A1B"/>
    <w:rsid w:val="00444208"/>
    <w:rsid w:val="00444EA6"/>
    <w:rsid w:val="00445136"/>
    <w:rsid w:val="00446AE1"/>
    <w:rsid w:val="004475CE"/>
    <w:rsid w:val="004475F0"/>
    <w:rsid w:val="004502CD"/>
    <w:rsid w:val="0045239B"/>
    <w:rsid w:val="00455641"/>
    <w:rsid w:val="0045619E"/>
    <w:rsid w:val="004571C2"/>
    <w:rsid w:val="004575D6"/>
    <w:rsid w:val="00464E80"/>
    <w:rsid w:val="00464E94"/>
    <w:rsid w:val="004655C2"/>
    <w:rsid w:val="00467966"/>
    <w:rsid w:val="00467AF0"/>
    <w:rsid w:val="00473CB7"/>
    <w:rsid w:val="004742C1"/>
    <w:rsid w:val="00475FC5"/>
    <w:rsid w:val="004762E6"/>
    <w:rsid w:val="00477FAD"/>
    <w:rsid w:val="004808F6"/>
    <w:rsid w:val="004833A0"/>
    <w:rsid w:val="0048499B"/>
    <w:rsid w:val="0048648B"/>
    <w:rsid w:val="00491E44"/>
    <w:rsid w:val="00492A0D"/>
    <w:rsid w:val="004969BA"/>
    <w:rsid w:val="00496D55"/>
    <w:rsid w:val="00497AC3"/>
    <w:rsid w:val="004A07F3"/>
    <w:rsid w:val="004A34BB"/>
    <w:rsid w:val="004A4991"/>
    <w:rsid w:val="004B017A"/>
    <w:rsid w:val="004B061C"/>
    <w:rsid w:val="004B0CDD"/>
    <w:rsid w:val="004B1D87"/>
    <w:rsid w:val="004B54C5"/>
    <w:rsid w:val="004B58DC"/>
    <w:rsid w:val="004B5D97"/>
    <w:rsid w:val="004C0249"/>
    <w:rsid w:val="004C078B"/>
    <w:rsid w:val="004C1400"/>
    <w:rsid w:val="004C2FE4"/>
    <w:rsid w:val="004C337A"/>
    <w:rsid w:val="004C3F74"/>
    <w:rsid w:val="004D0C12"/>
    <w:rsid w:val="004D4B79"/>
    <w:rsid w:val="004D7492"/>
    <w:rsid w:val="004E3CD0"/>
    <w:rsid w:val="004E417E"/>
    <w:rsid w:val="004E443A"/>
    <w:rsid w:val="004E4467"/>
    <w:rsid w:val="004E6D9A"/>
    <w:rsid w:val="004E7DFC"/>
    <w:rsid w:val="004F0947"/>
    <w:rsid w:val="004F1235"/>
    <w:rsid w:val="004F3DEA"/>
    <w:rsid w:val="004F58AF"/>
    <w:rsid w:val="004F6115"/>
    <w:rsid w:val="004F67CF"/>
    <w:rsid w:val="00502047"/>
    <w:rsid w:val="00502BC7"/>
    <w:rsid w:val="00503828"/>
    <w:rsid w:val="00504A65"/>
    <w:rsid w:val="005058B4"/>
    <w:rsid w:val="0051391E"/>
    <w:rsid w:val="005139A9"/>
    <w:rsid w:val="00514C71"/>
    <w:rsid w:val="005155BA"/>
    <w:rsid w:val="005211D8"/>
    <w:rsid w:val="005218B8"/>
    <w:rsid w:val="00522C14"/>
    <w:rsid w:val="0052451F"/>
    <w:rsid w:val="00526B73"/>
    <w:rsid w:val="005316BD"/>
    <w:rsid w:val="00532122"/>
    <w:rsid w:val="00532810"/>
    <w:rsid w:val="00532A9B"/>
    <w:rsid w:val="0053303F"/>
    <w:rsid w:val="005343EF"/>
    <w:rsid w:val="00534B65"/>
    <w:rsid w:val="0053602A"/>
    <w:rsid w:val="00537676"/>
    <w:rsid w:val="00537D3E"/>
    <w:rsid w:val="00540C43"/>
    <w:rsid w:val="00543592"/>
    <w:rsid w:val="00543F82"/>
    <w:rsid w:val="00544528"/>
    <w:rsid w:val="00544797"/>
    <w:rsid w:val="00544AF9"/>
    <w:rsid w:val="005473FF"/>
    <w:rsid w:val="00547DFA"/>
    <w:rsid w:val="00547EC3"/>
    <w:rsid w:val="005500BD"/>
    <w:rsid w:val="00550AA2"/>
    <w:rsid w:val="00550DF8"/>
    <w:rsid w:val="0055366B"/>
    <w:rsid w:val="00553BF9"/>
    <w:rsid w:val="00556802"/>
    <w:rsid w:val="00556DFE"/>
    <w:rsid w:val="00560CB4"/>
    <w:rsid w:val="005618D7"/>
    <w:rsid w:val="0056190B"/>
    <w:rsid w:val="00562560"/>
    <w:rsid w:val="00564BD6"/>
    <w:rsid w:val="00564CBB"/>
    <w:rsid w:val="00565556"/>
    <w:rsid w:val="00567529"/>
    <w:rsid w:val="00570110"/>
    <w:rsid w:val="0057427A"/>
    <w:rsid w:val="00575B93"/>
    <w:rsid w:val="00575BA9"/>
    <w:rsid w:val="00575D2A"/>
    <w:rsid w:val="00576109"/>
    <w:rsid w:val="005769B4"/>
    <w:rsid w:val="00580165"/>
    <w:rsid w:val="00583585"/>
    <w:rsid w:val="005839D5"/>
    <w:rsid w:val="00584849"/>
    <w:rsid w:val="00584D69"/>
    <w:rsid w:val="00585B97"/>
    <w:rsid w:val="00585C8A"/>
    <w:rsid w:val="00590135"/>
    <w:rsid w:val="0059433B"/>
    <w:rsid w:val="00594F64"/>
    <w:rsid w:val="005A1003"/>
    <w:rsid w:val="005A1212"/>
    <w:rsid w:val="005A294F"/>
    <w:rsid w:val="005A32E8"/>
    <w:rsid w:val="005A6D9B"/>
    <w:rsid w:val="005B079F"/>
    <w:rsid w:val="005B19F2"/>
    <w:rsid w:val="005B50EA"/>
    <w:rsid w:val="005B5CBF"/>
    <w:rsid w:val="005B7E2E"/>
    <w:rsid w:val="005C27E2"/>
    <w:rsid w:val="005C3EE8"/>
    <w:rsid w:val="005C5A78"/>
    <w:rsid w:val="005C5A7E"/>
    <w:rsid w:val="005C6070"/>
    <w:rsid w:val="005C720C"/>
    <w:rsid w:val="005C737B"/>
    <w:rsid w:val="005C7B9D"/>
    <w:rsid w:val="005D0938"/>
    <w:rsid w:val="005D0D37"/>
    <w:rsid w:val="005D0D4D"/>
    <w:rsid w:val="005D10A1"/>
    <w:rsid w:val="005D241F"/>
    <w:rsid w:val="005D2A1A"/>
    <w:rsid w:val="005D2C1E"/>
    <w:rsid w:val="005D39B1"/>
    <w:rsid w:val="005D639D"/>
    <w:rsid w:val="005D7423"/>
    <w:rsid w:val="005E2DE5"/>
    <w:rsid w:val="005E398A"/>
    <w:rsid w:val="005E40F8"/>
    <w:rsid w:val="005E5F82"/>
    <w:rsid w:val="005E6649"/>
    <w:rsid w:val="005E6E77"/>
    <w:rsid w:val="005E7276"/>
    <w:rsid w:val="005F3937"/>
    <w:rsid w:val="005F4112"/>
    <w:rsid w:val="005F6389"/>
    <w:rsid w:val="005F74C5"/>
    <w:rsid w:val="0060121B"/>
    <w:rsid w:val="00601760"/>
    <w:rsid w:val="00601E61"/>
    <w:rsid w:val="00603D09"/>
    <w:rsid w:val="00604D4A"/>
    <w:rsid w:val="0060554A"/>
    <w:rsid w:val="00610001"/>
    <w:rsid w:val="006110AD"/>
    <w:rsid w:val="0061302F"/>
    <w:rsid w:val="0061459A"/>
    <w:rsid w:val="00615C3F"/>
    <w:rsid w:val="00615D81"/>
    <w:rsid w:val="00616DE1"/>
    <w:rsid w:val="006178BE"/>
    <w:rsid w:val="0062031A"/>
    <w:rsid w:val="006203F8"/>
    <w:rsid w:val="00621C61"/>
    <w:rsid w:val="00622CD1"/>
    <w:rsid w:val="00625620"/>
    <w:rsid w:val="00626362"/>
    <w:rsid w:val="006264BD"/>
    <w:rsid w:val="006266A3"/>
    <w:rsid w:val="00626E3F"/>
    <w:rsid w:val="00631BDC"/>
    <w:rsid w:val="00634B31"/>
    <w:rsid w:val="0063653A"/>
    <w:rsid w:val="00637ACA"/>
    <w:rsid w:val="00637D6E"/>
    <w:rsid w:val="00637EE5"/>
    <w:rsid w:val="0064119B"/>
    <w:rsid w:val="006417AB"/>
    <w:rsid w:val="0064306A"/>
    <w:rsid w:val="0064315F"/>
    <w:rsid w:val="00647A08"/>
    <w:rsid w:val="00647E84"/>
    <w:rsid w:val="006500C2"/>
    <w:rsid w:val="00651148"/>
    <w:rsid w:val="00651535"/>
    <w:rsid w:val="00653FCF"/>
    <w:rsid w:val="0065405B"/>
    <w:rsid w:val="00654B0A"/>
    <w:rsid w:val="0065689D"/>
    <w:rsid w:val="006569BE"/>
    <w:rsid w:val="00656D62"/>
    <w:rsid w:val="006630A5"/>
    <w:rsid w:val="0066463B"/>
    <w:rsid w:val="00664B71"/>
    <w:rsid w:val="00664DBB"/>
    <w:rsid w:val="00666961"/>
    <w:rsid w:val="0066753B"/>
    <w:rsid w:val="00667A82"/>
    <w:rsid w:val="006716E7"/>
    <w:rsid w:val="00672816"/>
    <w:rsid w:val="00672F07"/>
    <w:rsid w:val="006748EF"/>
    <w:rsid w:val="00676593"/>
    <w:rsid w:val="00677340"/>
    <w:rsid w:val="00680544"/>
    <w:rsid w:val="00681A08"/>
    <w:rsid w:val="006825CD"/>
    <w:rsid w:val="006830E4"/>
    <w:rsid w:val="00684C27"/>
    <w:rsid w:val="0068505B"/>
    <w:rsid w:val="006872A5"/>
    <w:rsid w:val="00687CDC"/>
    <w:rsid w:val="00691279"/>
    <w:rsid w:val="006914F9"/>
    <w:rsid w:val="00693C3C"/>
    <w:rsid w:val="00694D46"/>
    <w:rsid w:val="00696190"/>
    <w:rsid w:val="00697D51"/>
    <w:rsid w:val="006A0309"/>
    <w:rsid w:val="006A0C96"/>
    <w:rsid w:val="006A0F7E"/>
    <w:rsid w:val="006A5947"/>
    <w:rsid w:val="006A752C"/>
    <w:rsid w:val="006A7961"/>
    <w:rsid w:val="006B073A"/>
    <w:rsid w:val="006B14DD"/>
    <w:rsid w:val="006B1C2E"/>
    <w:rsid w:val="006B24BF"/>
    <w:rsid w:val="006B3530"/>
    <w:rsid w:val="006B3659"/>
    <w:rsid w:val="006B4052"/>
    <w:rsid w:val="006B4063"/>
    <w:rsid w:val="006B45E3"/>
    <w:rsid w:val="006C0C19"/>
    <w:rsid w:val="006C13EC"/>
    <w:rsid w:val="006C5393"/>
    <w:rsid w:val="006C6147"/>
    <w:rsid w:val="006C67AA"/>
    <w:rsid w:val="006D214B"/>
    <w:rsid w:val="006D2380"/>
    <w:rsid w:val="006D27DE"/>
    <w:rsid w:val="006D48C5"/>
    <w:rsid w:val="006D5923"/>
    <w:rsid w:val="006D675D"/>
    <w:rsid w:val="006E0B6D"/>
    <w:rsid w:val="006E21F6"/>
    <w:rsid w:val="006E35CF"/>
    <w:rsid w:val="006E4EF4"/>
    <w:rsid w:val="006E686C"/>
    <w:rsid w:val="006F0291"/>
    <w:rsid w:val="006F071D"/>
    <w:rsid w:val="006F1C27"/>
    <w:rsid w:val="006F2B36"/>
    <w:rsid w:val="006F2E1D"/>
    <w:rsid w:val="006F315C"/>
    <w:rsid w:val="006F3963"/>
    <w:rsid w:val="00702C31"/>
    <w:rsid w:val="007048F6"/>
    <w:rsid w:val="0070566F"/>
    <w:rsid w:val="0070614A"/>
    <w:rsid w:val="00710618"/>
    <w:rsid w:val="00712A23"/>
    <w:rsid w:val="00720F99"/>
    <w:rsid w:val="0072127E"/>
    <w:rsid w:val="00723365"/>
    <w:rsid w:val="00724E75"/>
    <w:rsid w:val="00727C8F"/>
    <w:rsid w:val="007407D0"/>
    <w:rsid w:val="00744DA9"/>
    <w:rsid w:val="00747834"/>
    <w:rsid w:val="00747D3F"/>
    <w:rsid w:val="007526A2"/>
    <w:rsid w:val="0075385A"/>
    <w:rsid w:val="00753BC1"/>
    <w:rsid w:val="007544A1"/>
    <w:rsid w:val="00755A4A"/>
    <w:rsid w:val="00755B51"/>
    <w:rsid w:val="007567DC"/>
    <w:rsid w:val="007572F2"/>
    <w:rsid w:val="00760886"/>
    <w:rsid w:val="0076350F"/>
    <w:rsid w:val="00763FB9"/>
    <w:rsid w:val="007641D7"/>
    <w:rsid w:val="007656B4"/>
    <w:rsid w:val="00766063"/>
    <w:rsid w:val="00771178"/>
    <w:rsid w:val="0077151C"/>
    <w:rsid w:val="00771CF5"/>
    <w:rsid w:val="00772208"/>
    <w:rsid w:val="0077445A"/>
    <w:rsid w:val="00774592"/>
    <w:rsid w:val="00774E90"/>
    <w:rsid w:val="007774C4"/>
    <w:rsid w:val="0077769C"/>
    <w:rsid w:val="007800E3"/>
    <w:rsid w:val="00781583"/>
    <w:rsid w:val="007819A8"/>
    <w:rsid w:val="00784501"/>
    <w:rsid w:val="00784FB0"/>
    <w:rsid w:val="00787B04"/>
    <w:rsid w:val="00792538"/>
    <w:rsid w:val="0079329C"/>
    <w:rsid w:val="00793391"/>
    <w:rsid w:val="007933D0"/>
    <w:rsid w:val="00793531"/>
    <w:rsid w:val="00794BDA"/>
    <w:rsid w:val="00796704"/>
    <w:rsid w:val="00796DB5"/>
    <w:rsid w:val="00796EDD"/>
    <w:rsid w:val="00797CEC"/>
    <w:rsid w:val="007A0293"/>
    <w:rsid w:val="007A0AEF"/>
    <w:rsid w:val="007A17BE"/>
    <w:rsid w:val="007A2562"/>
    <w:rsid w:val="007A28BD"/>
    <w:rsid w:val="007A2C86"/>
    <w:rsid w:val="007A30C5"/>
    <w:rsid w:val="007A4314"/>
    <w:rsid w:val="007A5538"/>
    <w:rsid w:val="007A653C"/>
    <w:rsid w:val="007A6F03"/>
    <w:rsid w:val="007A7493"/>
    <w:rsid w:val="007A7824"/>
    <w:rsid w:val="007B0405"/>
    <w:rsid w:val="007B0A10"/>
    <w:rsid w:val="007B0DC6"/>
    <w:rsid w:val="007B0EDE"/>
    <w:rsid w:val="007B21E4"/>
    <w:rsid w:val="007B4D35"/>
    <w:rsid w:val="007B7501"/>
    <w:rsid w:val="007B752C"/>
    <w:rsid w:val="007D0556"/>
    <w:rsid w:val="007D169A"/>
    <w:rsid w:val="007D1AA4"/>
    <w:rsid w:val="007D46D0"/>
    <w:rsid w:val="007D5463"/>
    <w:rsid w:val="007D5CDC"/>
    <w:rsid w:val="007D7B75"/>
    <w:rsid w:val="007D7DA2"/>
    <w:rsid w:val="007E0950"/>
    <w:rsid w:val="007E09A0"/>
    <w:rsid w:val="007E09BB"/>
    <w:rsid w:val="007E1726"/>
    <w:rsid w:val="007E2622"/>
    <w:rsid w:val="007E2FB6"/>
    <w:rsid w:val="007E45CD"/>
    <w:rsid w:val="007E5BB4"/>
    <w:rsid w:val="007E6002"/>
    <w:rsid w:val="007E64CB"/>
    <w:rsid w:val="007E697B"/>
    <w:rsid w:val="007E7C92"/>
    <w:rsid w:val="007F10B3"/>
    <w:rsid w:val="007F2A46"/>
    <w:rsid w:val="007F486A"/>
    <w:rsid w:val="0080039A"/>
    <w:rsid w:val="0080185C"/>
    <w:rsid w:val="0080321E"/>
    <w:rsid w:val="00804959"/>
    <w:rsid w:val="00805B47"/>
    <w:rsid w:val="008060EA"/>
    <w:rsid w:val="008070CA"/>
    <w:rsid w:val="008116E1"/>
    <w:rsid w:val="00812734"/>
    <w:rsid w:val="00813180"/>
    <w:rsid w:val="00813D9C"/>
    <w:rsid w:val="00814AD7"/>
    <w:rsid w:val="008151E1"/>
    <w:rsid w:val="0081531D"/>
    <w:rsid w:val="00817932"/>
    <w:rsid w:val="008228F4"/>
    <w:rsid w:val="008231BD"/>
    <w:rsid w:val="00824EC7"/>
    <w:rsid w:val="0082543F"/>
    <w:rsid w:val="008267C7"/>
    <w:rsid w:val="0082693E"/>
    <w:rsid w:val="00826F7C"/>
    <w:rsid w:val="00827329"/>
    <w:rsid w:val="008275C9"/>
    <w:rsid w:val="00827C7A"/>
    <w:rsid w:val="00832306"/>
    <w:rsid w:val="00832541"/>
    <w:rsid w:val="00832967"/>
    <w:rsid w:val="008332D0"/>
    <w:rsid w:val="0083372E"/>
    <w:rsid w:val="00835D85"/>
    <w:rsid w:val="00837036"/>
    <w:rsid w:val="0083785A"/>
    <w:rsid w:val="00841401"/>
    <w:rsid w:val="008427FA"/>
    <w:rsid w:val="00844406"/>
    <w:rsid w:val="0084756A"/>
    <w:rsid w:val="0084761B"/>
    <w:rsid w:val="008505CE"/>
    <w:rsid w:val="00851393"/>
    <w:rsid w:val="00851ECD"/>
    <w:rsid w:val="00852518"/>
    <w:rsid w:val="00854130"/>
    <w:rsid w:val="00854CA0"/>
    <w:rsid w:val="00856DEA"/>
    <w:rsid w:val="0085701F"/>
    <w:rsid w:val="0085787D"/>
    <w:rsid w:val="00860462"/>
    <w:rsid w:val="00861915"/>
    <w:rsid w:val="0086302A"/>
    <w:rsid w:val="0086396F"/>
    <w:rsid w:val="00866503"/>
    <w:rsid w:val="00871524"/>
    <w:rsid w:val="008726F6"/>
    <w:rsid w:val="008728A4"/>
    <w:rsid w:val="00873DC2"/>
    <w:rsid w:val="0087597E"/>
    <w:rsid w:val="00875EEE"/>
    <w:rsid w:val="00877056"/>
    <w:rsid w:val="00881153"/>
    <w:rsid w:val="00881546"/>
    <w:rsid w:val="00887BBB"/>
    <w:rsid w:val="00890AB3"/>
    <w:rsid w:val="00892318"/>
    <w:rsid w:val="00892BC8"/>
    <w:rsid w:val="008959A2"/>
    <w:rsid w:val="008975E8"/>
    <w:rsid w:val="008A0A78"/>
    <w:rsid w:val="008A12B3"/>
    <w:rsid w:val="008A2BA5"/>
    <w:rsid w:val="008A3E02"/>
    <w:rsid w:val="008A491F"/>
    <w:rsid w:val="008A4A8E"/>
    <w:rsid w:val="008A5865"/>
    <w:rsid w:val="008A728A"/>
    <w:rsid w:val="008A7AE2"/>
    <w:rsid w:val="008B00E3"/>
    <w:rsid w:val="008B10DE"/>
    <w:rsid w:val="008B4C9B"/>
    <w:rsid w:val="008B5511"/>
    <w:rsid w:val="008B5FBB"/>
    <w:rsid w:val="008B786B"/>
    <w:rsid w:val="008B7F5E"/>
    <w:rsid w:val="008C12C0"/>
    <w:rsid w:val="008D4219"/>
    <w:rsid w:val="008D7138"/>
    <w:rsid w:val="008D7C3D"/>
    <w:rsid w:val="008E3AEA"/>
    <w:rsid w:val="008E41A3"/>
    <w:rsid w:val="008E5006"/>
    <w:rsid w:val="008E5BBD"/>
    <w:rsid w:val="008E63FF"/>
    <w:rsid w:val="008E7869"/>
    <w:rsid w:val="008F0ABD"/>
    <w:rsid w:val="008F1CBD"/>
    <w:rsid w:val="008F27ED"/>
    <w:rsid w:val="008F2AB5"/>
    <w:rsid w:val="008F6737"/>
    <w:rsid w:val="008F7E62"/>
    <w:rsid w:val="0090379E"/>
    <w:rsid w:val="00907A3D"/>
    <w:rsid w:val="009106EC"/>
    <w:rsid w:val="00913A6B"/>
    <w:rsid w:val="00913FA3"/>
    <w:rsid w:val="00914386"/>
    <w:rsid w:val="00920879"/>
    <w:rsid w:val="00922250"/>
    <w:rsid w:val="0092279F"/>
    <w:rsid w:val="009227C2"/>
    <w:rsid w:val="009234F7"/>
    <w:rsid w:val="00923D0D"/>
    <w:rsid w:val="00931847"/>
    <w:rsid w:val="0093225E"/>
    <w:rsid w:val="00932A5A"/>
    <w:rsid w:val="0093447B"/>
    <w:rsid w:val="00934864"/>
    <w:rsid w:val="0093524E"/>
    <w:rsid w:val="009360BC"/>
    <w:rsid w:val="009363E6"/>
    <w:rsid w:val="00936C15"/>
    <w:rsid w:val="00940E18"/>
    <w:rsid w:val="00940E23"/>
    <w:rsid w:val="00940E3F"/>
    <w:rsid w:val="00942513"/>
    <w:rsid w:val="00942959"/>
    <w:rsid w:val="00945849"/>
    <w:rsid w:val="00946ED5"/>
    <w:rsid w:val="00947BE5"/>
    <w:rsid w:val="00950228"/>
    <w:rsid w:val="00952449"/>
    <w:rsid w:val="00954F8F"/>
    <w:rsid w:val="00954F93"/>
    <w:rsid w:val="0095551B"/>
    <w:rsid w:val="00957AAE"/>
    <w:rsid w:val="00963387"/>
    <w:rsid w:val="00963FB6"/>
    <w:rsid w:val="00964AEF"/>
    <w:rsid w:val="00967F33"/>
    <w:rsid w:val="00972E8C"/>
    <w:rsid w:val="0097558C"/>
    <w:rsid w:val="00975FB3"/>
    <w:rsid w:val="00980233"/>
    <w:rsid w:val="009825AD"/>
    <w:rsid w:val="00982CA6"/>
    <w:rsid w:val="00982CF6"/>
    <w:rsid w:val="009836BC"/>
    <w:rsid w:val="0098620C"/>
    <w:rsid w:val="009867F3"/>
    <w:rsid w:val="00986D2D"/>
    <w:rsid w:val="0098746A"/>
    <w:rsid w:val="00987733"/>
    <w:rsid w:val="009904ED"/>
    <w:rsid w:val="0099570F"/>
    <w:rsid w:val="00995943"/>
    <w:rsid w:val="00997778"/>
    <w:rsid w:val="009A0EC6"/>
    <w:rsid w:val="009A1A34"/>
    <w:rsid w:val="009A2A06"/>
    <w:rsid w:val="009A2CBF"/>
    <w:rsid w:val="009A2F19"/>
    <w:rsid w:val="009A6224"/>
    <w:rsid w:val="009B2380"/>
    <w:rsid w:val="009B4B41"/>
    <w:rsid w:val="009B4ECD"/>
    <w:rsid w:val="009C16D5"/>
    <w:rsid w:val="009C1C6D"/>
    <w:rsid w:val="009C2DB0"/>
    <w:rsid w:val="009C37FA"/>
    <w:rsid w:val="009C458F"/>
    <w:rsid w:val="009D0087"/>
    <w:rsid w:val="009D0410"/>
    <w:rsid w:val="009D0F70"/>
    <w:rsid w:val="009D180C"/>
    <w:rsid w:val="009D1E75"/>
    <w:rsid w:val="009D3C43"/>
    <w:rsid w:val="009D41AE"/>
    <w:rsid w:val="009D49C1"/>
    <w:rsid w:val="009D7C0D"/>
    <w:rsid w:val="009E0CB1"/>
    <w:rsid w:val="009E37D5"/>
    <w:rsid w:val="009E396A"/>
    <w:rsid w:val="009F4748"/>
    <w:rsid w:val="00A000EF"/>
    <w:rsid w:val="00A004DC"/>
    <w:rsid w:val="00A00CB8"/>
    <w:rsid w:val="00A00F72"/>
    <w:rsid w:val="00A03024"/>
    <w:rsid w:val="00A03739"/>
    <w:rsid w:val="00A03D63"/>
    <w:rsid w:val="00A04744"/>
    <w:rsid w:val="00A052B1"/>
    <w:rsid w:val="00A0721A"/>
    <w:rsid w:val="00A07455"/>
    <w:rsid w:val="00A07663"/>
    <w:rsid w:val="00A14BDC"/>
    <w:rsid w:val="00A15353"/>
    <w:rsid w:val="00A16F33"/>
    <w:rsid w:val="00A21990"/>
    <w:rsid w:val="00A21C9E"/>
    <w:rsid w:val="00A22BC6"/>
    <w:rsid w:val="00A24FCF"/>
    <w:rsid w:val="00A2689A"/>
    <w:rsid w:val="00A26CDD"/>
    <w:rsid w:val="00A31F06"/>
    <w:rsid w:val="00A334F8"/>
    <w:rsid w:val="00A34C73"/>
    <w:rsid w:val="00A364AD"/>
    <w:rsid w:val="00A40575"/>
    <w:rsid w:val="00A444FB"/>
    <w:rsid w:val="00A454C4"/>
    <w:rsid w:val="00A466BA"/>
    <w:rsid w:val="00A50436"/>
    <w:rsid w:val="00A50492"/>
    <w:rsid w:val="00A515F2"/>
    <w:rsid w:val="00A52FF1"/>
    <w:rsid w:val="00A54366"/>
    <w:rsid w:val="00A5465A"/>
    <w:rsid w:val="00A5599F"/>
    <w:rsid w:val="00A56AAF"/>
    <w:rsid w:val="00A57EAF"/>
    <w:rsid w:val="00A6053B"/>
    <w:rsid w:val="00A6193A"/>
    <w:rsid w:val="00A62735"/>
    <w:rsid w:val="00A63035"/>
    <w:rsid w:val="00A64B14"/>
    <w:rsid w:val="00A65A97"/>
    <w:rsid w:val="00A700F8"/>
    <w:rsid w:val="00A7021C"/>
    <w:rsid w:val="00A706D7"/>
    <w:rsid w:val="00A735CF"/>
    <w:rsid w:val="00A737E6"/>
    <w:rsid w:val="00A73A52"/>
    <w:rsid w:val="00A74084"/>
    <w:rsid w:val="00A7495B"/>
    <w:rsid w:val="00A75896"/>
    <w:rsid w:val="00A766FD"/>
    <w:rsid w:val="00A77529"/>
    <w:rsid w:val="00A801AF"/>
    <w:rsid w:val="00A80A6A"/>
    <w:rsid w:val="00A80CAD"/>
    <w:rsid w:val="00A80DB3"/>
    <w:rsid w:val="00A81453"/>
    <w:rsid w:val="00A81E71"/>
    <w:rsid w:val="00A8221E"/>
    <w:rsid w:val="00A8319E"/>
    <w:rsid w:val="00A83DD3"/>
    <w:rsid w:val="00A84D4D"/>
    <w:rsid w:val="00A868B3"/>
    <w:rsid w:val="00A87B84"/>
    <w:rsid w:val="00A87F0A"/>
    <w:rsid w:val="00A9032E"/>
    <w:rsid w:val="00A91256"/>
    <w:rsid w:val="00A91A8A"/>
    <w:rsid w:val="00A92878"/>
    <w:rsid w:val="00A9321F"/>
    <w:rsid w:val="00A9449E"/>
    <w:rsid w:val="00A95E60"/>
    <w:rsid w:val="00AA0001"/>
    <w:rsid w:val="00AA2977"/>
    <w:rsid w:val="00AA31B2"/>
    <w:rsid w:val="00AA36B9"/>
    <w:rsid w:val="00AA3E30"/>
    <w:rsid w:val="00AA43F4"/>
    <w:rsid w:val="00AA52AA"/>
    <w:rsid w:val="00AA66FA"/>
    <w:rsid w:val="00AB0169"/>
    <w:rsid w:val="00AB0E2F"/>
    <w:rsid w:val="00AB1266"/>
    <w:rsid w:val="00AB1587"/>
    <w:rsid w:val="00AB3199"/>
    <w:rsid w:val="00AB6819"/>
    <w:rsid w:val="00AB74EA"/>
    <w:rsid w:val="00AC5B7A"/>
    <w:rsid w:val="00AC796F"/>
    <w:rsid w:val="00AD0B28"/>
    <w:rsid w:val="00AD1172"/>
    <w:rsid w:val="00AD1778"/>
    <w:rsid w:val="00AD1862"/>
    <w:rsid w:val="00AD27C4"/>
    <w:rsid w:val="00AD331C"/>
    <w:rsid w:val="00AD3523"/>
    <w:rsid w:val="00AD3E5B"/>
    <w:rsid w:val="00AD4850"/>
    <w:rsid w:val="00AD4A3B"/>
    <w:rsid w:val="00AD5691"/>
    <w:rsid w:val="00AD5BFD"/>
    <w:rsid w:val="00AD5C14"/>
    <w:rsid w:val="00AD6005"/>
    <w:rsid w:val="00AD793D"/>
    <w:rsid w:val="00AE653B"/>
    <w:rsid w:val="00AE734E"/>
    <w:rsid w:val="00AE7ED5"/>
    <w:rsid w:val="00AF0AB8"/>
    <w:rsid w:val="00AF2387"/>
    <w:rsid w:val="00AF2B3E"/>
    <w:rsid w:val="00AF3B8D"/>
    <w:rsid w:val="00AF3EBA"/>
    <w:rsid w:val="00AF4E6C"/>
    <w:rsid w:val="00AF6A75"/>
    <w:rsid w:val="00AF7374"/>
    <w:rsid w:val="00AF74BB"/>
    <w:rsid w:val="00AF7CE2"/>
    <w:rsid w:val="00B016BE"/>
    <w:rsid w:val="00B0200F"/>
    <w:rsid w:val="00B038AC"/>
    <w:rsid w:val="00B058EC"/>
    <w:rsid w:val="00B076EF"/>
    <w:rsid w:val="00B1013E"/>
    <w:rsid w:val="00B102BB"/>
    <w:rsid w:val="00B1453B"/>
    <w:rsid w:val="00B145AB"/>
    <w:rsid w:val="00B14722"/>
    <w:rsid w:val="00B150ED"/>
    <w:rsid w:val="00B16017"/>
    <w:rsid w:val="00B163AC"/>
    <w:rsid w:val="00B166CB"/>
    <w:rsid w:val="00B168D7"/>
    <w:rsid w:val="00B16FFE"/>
    <w:rsid w:val="00B176B2"/>
    <w:rsid w:val="00B21E51"/>
    <w:rsid w:val="00B22AAA"/>
    <w:rsid w:val="00B24369"/>
    <w:rsid w:val="00B244BC"/>
    <w:rsid w:val="00B24BBD"/>
    <w:rsid w:val="00B31F2F"/>
    <w:rsid w:val="00B33999"/>
    <w:rsid w:val="00B34071"/>
    <w:rsid w:val="00B41C59"/>
    <w:rsid w:val="00B44671"/>
    <w:rsid w:val="00B44FB4"/>
    <w:rsid w:val="00B464A3"/>
    <w:rsid w:val="00B46A63"/>
    <w:rsid w:val="00B47E10"/>
    <w:rsid w:val="00B501CE"/>
    <w:rsid w:val="00B50F6A"/>
    <w:rsid w:val="00B50FDE"/>
    <w:rsid w:val="00B51524"/>
    <w:rsid w:val="00B51EDE"/>
    <w:rsid w:val="00B526AB"/>
    <w:rsid w:val="00B526AF"/>
    <w:rsid w:val="00B54096"/>
    <w:rsid w:val="00B546E0"/>
    <w:rsid w:val="00B5617E"/>
    <w:rsid w:val="00B56763"/>
    <w:rsid w:val="00B56CF6"/>
    <w:rsid w:val="00B60359"/>
    <w:rsid w:val="00B60A53"/>
    <w:rsid w:val="00B62D6F"/>
    <w:rsid w:val="00B65738"/>
    <w:rsid w:val="00B70282"/>
    <w:rsid w:val="00B71C31"/>
    <w:rsid w:val="00B7212B"/>
    <w:rsid w:val="00B72F29"/>
    <w:rsid w:val="00B72F5F"/>
    <w:rsid w:val="00B734CF"/>
    <w:rsid w:val="00B73DE6"/>
    <w:rsid w:val="00B7467B"/>
    <w:rsid w:val="00B754D9"/>
    <w:rsid w:val="00B76B57"/>
    <w:rsid w:val="00B80431"/>
    <w:rsid w:val="00B80BBF"/>
    <w:rsid w:val="00B813E1"/>
    <w:rsid w:val="00B82A6A"/>
    <w:rsid w:val="00B837AD"/>
    <w:rsid w:val="00B83F4F"/>
    <w:rsid w:val="00B85567"/>
    <w:rsid w:val="00B85860"/>
    <w:rsid w:val="00B917BB"/>
    <w:rsid w:val="00B91DB3"/>
    <w:rsid w:val="00B943C3"/>
    <w:rsid w:val="00B97544"/>
    <w:rsid w:val="00BA164C"/>
    <w:rsid w:val="00BA1659"/>
    <w:rsid w:val="00BA3380"/>
    <w:rsid w:val="00BA391D"/>
    <w:rsid w:val="00BA3C8C"/>
    <w:rsid w:val="00BA620B"/>
    <w:rsid w:val="00BA6BD6"/>
    <w:rsid w:val="00BA760F"/>
    <w:rsid w:val="00BB00C1"/>
    <w:rsid w:val="00BB3B72"/>
    <w:rsid w:val="00BB4A3B"/>
    <w:rsid w:val="00BC001F"/>
    <w:rsid w:val="00BC10A8"/>
    <w:rsid w:val="00BC6D7F"/>
    <w:rsid w:val="00BC74EE"/>
    <w:rsid w:val="00BD0207"/>
    <w:rsid w:val="00BD0347"/>
    <w:rsid w:val="00BD065D"/>
    <w:rsid w:val="00BD2316"/>
    <w:rsid w:val="00BD4A39"/>
    <w:rsid w:val="00BD6A18"/>
    <w:rsid w:val="00BD7CEB"/>
    <w:rsid w:val="00BE264D"/>
    <w:rsid w:val="00BE78F1"/>
    <w:rsid w:val="00BF04C7"/>
    <w:rsid w:val="00BF1EAD"/>
    <w:rsid w:val="00BF2148"/>
    <w:rsid w:val="00BF2D8F"/>
    <w:rsid w:val="00BF4239"/>
    <w:rsid w:val="00BF4C42"/>
    <w:rsid w:val="00BF60A5"/>
    <w:rsid w:val="00BF66F6"/>
    <w:rsid w:val="00C03393"/>
    <w:rsid w:val="00C04E93"/>
    <w:rsid w:val="00C05839"/>
    <w:rsid w:val="00C0646D"/>
    <w:rsid w:val="00C06F80"/>
    <w:rsid w:val="00C11E45"/>
    <w:rsid w:val="00C138D2"/>
    <w:rsid w:val="00C16CB4"/>
    <w:rsid w:val="00C175EF"/>
    <w:rsid w:val="00C1785C"/>
    <w:rsid w:val="00C20243"/>
    <w:rsid w:val="00C207A4"/>
    <w:rsid w:val="00C20B4C"/>
    <w:rsid w:val="00C21A97"/>
    <w:rsid w:val="00C25309"/>
    <w:rsid w:val="00C321A9"/>
    <w:rsid w:val="00C336F7"/>
    <w:rsid w:val="00C34218"/>
    <w:rsid w:val="00C343C9"/>
    <w:rsid w:val="00C34B34"/>
    <w:rsid w:val="00C34B4F"/>
    <w:rsid w:val="00C41E55"/>
    <w:rsid w:val="00C421E1"/>
    <w:rsid w:val="00C42CE9"/>
    <w:rsid w:val="00C439AC"/>
    <w:rsid w:val="00C454B3"/>
    <w:rsid w:val="00C46538"/>
    <w:rsid w:val="00C46B52"/>
    <w:rsid w:val="00C46D93"/>
    <w:rsid w:val="00C472A6"/>
    <w:rsid w:val="00C50335"/>
    <w:rsid w:val="00C51362"/>
    <w:rsid w:val="00C51DD9"/>
    <w:rsid w:val="00C531B7"/>
    <w:rsid w:val="00C53F4C"/>
    <w:rsid w:val="00C57EB8"/>
    <w:rsid w:val="00C61AAA"/>
    <w:rsid w:val="00C633AA"/>
    <w:rsid w:val="00C63A2A"/>
    <w:rsid w:val="00C63FDC"/>
    <w:rsid w:val="00C705D5"/>
    <w:rsid w:val="00C7114C"/>
    <w:rsid w:val="00C7221F"/>
    <w:rsid w:val="00C727FC"/>
    <w:rsid w:val="00C73438"/>
    <w:rsid w:val="00C7673C"/>
    <w:rsid w:val="00C76EC1"/>
    <w:rsid w:val="00C77272"/>
    <w:rsid w:val="00C808E3"/>
    <w:rsid w:val="00C83257"/>
    <w:rsid w:val="00C84881"/>
    <w:rsid w:val="00C85ADE"/>
    <w:rsid w:val="00C862A3"/>
    <w:rsid w:val="00C86AE1"/>
    <w:rsid w:val="00C8775C"/>
    <w:rsid w:val="00C91E26"/>
    <w:rsid w:val="00C9221D"/>
    <w:rsid w:val="00C924A1"/>
    <w:rsid w:val="00C939A6"/>
    <w:rsid w:val="00C95C1F"/>
    <w:rsid w:val="00C960A6"/>
    <w:rsid w:val="00C96233"/>
    <w:rsid w:val="00C96398"/>
    <w:rsid w:val="00CA03D1"/>
    <w:rsid w:val="00CA2FCB"/>
    <w:rsid w:val="00CA5E8E"/>
    <w:rsid w:val="00CA7BD8"/>
    <w:rsid w:val="00CB1258"/>
    <w:rsid w:val="00CB43AF"/>
    <w:rsid w:val="00CB43D7"/>
    <w:rsid w:val="00CB588A"/>
    <w:rsid w:val="00CB6824"/>
    <w:rsid w:val="00CB7409"/>
    <w:rsid w:val="00CC049D"/>
    <w:rsid w:val="00CC0A84"/>
    <w:rsid w:val="00CC39B2"/>
    <w:rsid w:val="00CC4A8E"/>
    <w:rsid w:val="00CC4C08"/>
    <w:rsid w:val="00CC5D52"/>
    <w:rsid w:val="00CC5FCC"/>
    <w:rsid w:val="00CD3D27"/>
    <w:rsid w:val="00CD3DA1"/>
    <w:rsid w:val="00CE505F"/>
    <w:rsid w:val="00CE5101"/>
    <w:rsid w:val="00CE5C3C"/>
    <w:rsid w:val="00CE6DC5"/>
    <w:rsid w:val="00CF0B6F"/>
    <w:rsid w:val="00CF2CCD"/>
    <w:rsid w:val="00CF5148"/>
    <w:rsid w:val="00CF62C9"/>
    <w:rsid w:val="00CF7BB3"/>
    <w:rsid w:val="00D000FE"/>
    <w:rsid w:val="00D0103F"/>
    <w:rsid w:val="00D05D9F"/>
    <w:rsid w:val="00D112C2"/>
    <w:rsid w:val="00D118FF"/>
    <w:rsid w:val="00D1413F"/>
    <w:rsid w:val="00D16382"/>
    <w:rsid w:val="00D205AE"/>
    <w:rsid w:val="00D237C2"/>
    <w:rsid w:val="00D265E5"/>
    <w:rsid w:val="00D26B35"/>
    <w:rsid w:val="00D2785B"/>
    <w:rsid w:val="00D31A9B"/>
    <w:rsid w:val="00D31FA4"/>
    <w:rsid w:val="00D3275F"/>
    <w:rsid w:val="00D33D62"/>
    <w:rsid w:val="00D35698"/>
    <w:rsid w:val="00D35ABF"/>
    <w:rsid w:val="00D3690F"/>
    <w:rsid w:val="00D370DE"/>
    <w:rsid w:val="00D37D26"/>
    <w:rsid w:val="00D40B01"/>
    <w:rsid w:val="00D43036"/>
    <w:rsid w:val="00D442E7"/>
    <w:rsid w:val="00D448E4"/>
    <w:rsid w:val="00D4733C"/>
    <w:rsid w:val="00D5039E"/>
    <w:rsid w:val="00D523FA"/>
    <w:rsid w:val="00D528B2"/>
    <w:rsid w:val="00D53729"/>
    <w:rsid w:val="00D57394"/>
    <w:rsid w:val="00D5A34D"/>
    <w:rsid w:val="00D620BC"/>
    <w:rsid w:val="00D632B9"/>
    <w:rsid w:val="00D63C27"/>
    <w:rsid w:val="00D660C3"/>
    <w:rsid w:val="00D679D2"/>
    <w:rsid w:val="00D71430"/>
    <w:rsid w:val="00D72048"/>
    <w:rsid w:val="00D72123"/>
    <w:rsid w:val="00D7413A"/>
    <w:rsid w:val="00D74708"/>
    <w:rsid w:val="00D7521C"/>
    <w:rsid w:val="00D759F2"/>
    <w:rsid w:val="00D75B90"/>
    <w:rsid w:val="00D811FC"/>
    <w:rsid w:val="00D824CF"/>
    <w:rsid w:val="00D82542"/>
    <w:rsid w:val="00D8489B"/>
    <w:rsid w:val="00D84D98"/>
    <w:rsid w:val="00D876E0"/>
    <w:rsid w:val="00D87DC2"/>
    <w:rsid w:val="00D93893"/>
    <w:rsid w:val="00D93BC4"/>
    <w:rsid w:val="00D97DD9"/>
    <w:rsid w:val="00DA0666"/>
    <w:rsid w:val="00DA1642"/>
    <w:rsid w:val="00DA77B0"/>
    <w:rsid w:val="00DA7DC9"/>
    <w:rsid w:val="00DB3DC4"/>
    <w:rsid w:val="00DB5590"/>
    <w:rsid w:val="00DB5BEF"/>
    <w:rsid w:val="00DB799C"/>
    <w:rsid w:val="00DB7E0E"/>
    <w:rsid w:val="00DC43CF"/>
    <w:rsid w:val="00DC7761"/>
    <w:rsid w:val="00DD0499"/>
    <w:rsid w:val="00DD0B8F"/>
    <w:rsid w:val="00DD0F7F"/>
    <w:rsid w:val="00DD273C"/>
    <w:rsid w:val="00DD36E2"/>
    <w:rsid w:val="00DD3D51"/>
    <w:rsid w:val="00DD3EF7"/>
    <w:rsid w:val="00DD4F3A"/>
    <w:rsid w:val="00DD60B7"/>
    <w:rsid w:val="00DD784C"/>
    <w:rsid w:val="00DD7CAB"/>
    <w:rsid w:val="00DE070A"/>
    <w:rsid w:val="00DE15AC"/>
    <w:rsid w:val="00DE3D6E"/>
    <w:rsid w:val="00DE6163"/>
    <w:rsid w:val="00DE756D"/>
    <w:rsid w:val="00DF1FE3"/>
    <w:rsid w:val="00DF3706"/>
    <w:rsid w:val="00DF383C"/>
    <w:rsid w:val="00DF555C"/>
    <w:rsid w:val="00DF7408"/>
    <w:rsid w:val="00E00590"/>
    <w:rsid w:val="00E00A19"/>
    <w:rsid w:val="00E12832"/>
    <w:rsid w:val="00E13445"/>
    <w:rsid w:val="00E13C94"/>
    <w:rsid w:val="00E146F9"/>
    <w:rsid w:val="00E15966"/>
    <w:rsid w:val="00E15DC6"/>
    <w:rsid w:val="00E16E56"/>
    <w:rsid w:val="00E2046B"/>
    <w:rsid w:val="00E209AB"/>
    <w:rsid w:val="00E20B69"/>
    <w:rsid w:val="00E21F34"/>
    <w:rsid w:val="00E2388C"/>
    <w:rsid w:val="00E24921"/>
    <w:rsid w:val="00E24D07"/>
    <w:rsid w:val="00E2517A"/>
    <w:rsid w:val="00E25458"/>
    <w:rsid w:val="00E267AD"/>
    <w:rsid w:val="00E301BF"/>
    <w:rsid w:val="00E3031E"/>
    <w:rsid w:val="00E3080F"/>
    <w:rsid w:val="00E308A1"/>
    <w:rsid w:val="00E318F8"/>
    <w:rsid w:val="00E32A58"/>
    <w:rsid w:val="00E34099"/>
    <w:rsid w:val="00E36018"/>
    <w:rsid w:val="00E376D9"/>
    <w:rsid w:val="00E41005"/>
    <w:rsid w:val="00E42E5D"/>
    <w:rsid w:val="00E430E6"/>
    <w:rsid w:val="00E443C8"/>
    <w:rsid w:val="00E44E22"/>
    <w:rsid w:val="00E457D7"/>
    <w:rsid w:val="00E45F6D"/>
    <w:rsid w:val="00E47CAA"/>
    <w:rsid w:val="00E47CB8"/>
    <w:rsid w:val="00E505F8"/>
    <w:rsid w:val="00E51220"/>
    <w:rsid w:val="00E543A6"/>
    <w:rsid w:val="00E54FA6"/>
    <w:rsid w:val="00E552EC"/>
    <w:rsid w:val="00E552F0"/>
    <w:rsid w:val="00E553AC"/>
    <w:rsid w:val="00E558ED"/>
    <w:rsid w:val="00E57D53"/>
    <w:rsid w:val="00E62916"/>
    <w:rsid w:val="00E6533B"/>
    <w:rsid w:val="00E65520"/>
    <w:rsid w:val="00E66B5F"/>
    <w:rsid w:val="00E7028A"/>
    <w:rsid w:val="00E70AD1"/>
    <w:rsid w:val="00E70E58"/>
    <w:rsid w:val="00E71BF9"/>
    <w:rsid w:val="00E71E2A"/>
    <w:rsid w:val="00E72E79"/>
    <w:rsid w:val="00E730A8"/>
    <w:rsid w:val="00E7324F"/>
    <w:rsid w:val="00E81973"/>
    <w:rsid w:val="00E81E1D"/>
    <w:rsid w:val="00E82224"/>
    <w:rsid w:val="00E83FA7"/>
    <w:rsid w:val="00E85128"/>
    <w:rsid w:val="00E85ACA"/>
    <w:rsid w:val="00E871B9"/>
    <w:rsid w:val="00E871D2"/>
    <w:rsid w:val="00E87CDD"/>
    <w:rsid w:val="00E914BA"/>
    <w:rsid w:val="00E921EF"/>
    <w:rsid w:val="00E928EF"/>
    <w:rsid w:val="00E9343C"/>
    <w:rsid w:val="00E93CFF"/>
    <w:rsid w:val="00E93E07"/>
    <w:rsid w:val="00E940C8"/>
    <w:rsid w:val="00E96805"/>
    <w:rsid w:val="00E96D62"/>
    <w:rsid w:val="00EA0664"/>
    <w:rsid w:val="00EA1B52"/>
    <w:rsid w:val="00EA2EFA"/>
    <w:rsid w:val="00EA75A9"/>
    <w:rsid w:val="00EB011E"/>
    <w:rsid w:val="00EB10FA"/>
    <w:rsid w:val="00EB3ACA"/>
    <w:rsid w:val="00EB482A"/>
    <w:rsid w:val="00EB4834"/>
    <w:rsid w:val="00EB5C55"/>
    <w:rsid w:val="00EB5D98"/>
    <w:rsid w:val="00EB6C8C"/>
    <w:rsid w:val="00EC0445"/>
    <w:rsid w:val="00EC0607"/>
    <w:rsid w:val="00EC22F2"/>
    <w:rsid w:val="00EC25FC"/>
    <w:rsid w:val="00EC3948"/>
    <w:rsid w:val="00EC3987"/>
    <w:rsid w:val="00EC3A64"/>
    <w:rsid w:val="00EC3F7D"/>
    <w:rsid w:val="00EC49C5"/>
    <w:rsid w:val="00EC657C"/>
    <w:rsid w:val="00EC68B4"/>
    <w:rsid w:val="00ED0317"/>
    <w:rsid w:val="00ED3E2D"/>
    <w:rsid w:val="00ED71D8"/>
    <w:rsid w:val="00EE2F88"/>
    <w:rsid w:val="00EE559B"/>
    <w:rsid w:val="00EE578B"/>
    <w:rsid w:val="00EE6538"/>
    <w:rsid w:val="00EF036A"/>
    <w:rsid w:val="00EF1137"/>
    <w:rsid w:val="00EF35EC"/>
    <w:rsid w:val="00EF4722"/>
    <w:rsid w:val="00EF6B05"/>
    <w:rsid w:val="00F016F5"/>
    <w:rsid w:val="00F0186C"/>
    <w:rsid w:val="00F043CF"/>
    <w:rsid w:val="00F07E26"/>
    <w:rsid w:val="00F115E9"/>
    <w:rsid w:val="00F119D2"/>
    <w:rsid w:val="00F13AD1"/>
    <w:rsid w:val="00F144C0"/>
    <w:rsid w:val="00F1564A"/>
    <w:rsid w:val="00F20418"/>
    <w:rsid w:val="00F20E69"/>
    <w:rsid w:val="00F23F16"/>
    <w:rsid w:val="00F25792"/>
    <w:rsid w:val="00F25E06"/>
    <w:rsid w:val="00F26854"/>
    <w:rsid w:val="00F27C8A"/>
    <w:rsid w:val="00F32ABC"/>
    <w:rsid w:val="00F3378A"/>
    <w:rsid w:val="00F34388"/>
    <w:rsid w:val="00F347EF"/>
    <w:rsid w:val="00F34C37"/>
    <w:rsid w:val="00F351BF"/>
    <w:rsid w:val="00F41C2F"/>
    <w:rsid w:val="00F43092"/>
    <w:rsid w:val="00F435E7"/>
    <w:rsid w:val="00F4533B"/>
    <w:rsid w:val="00F456E3"/>
    <w:rsid w:val="00F46204"/>
    <w:rsid w:val="00F46A73"/>
    <w:rsid w:val="00F46F44"/>
    <w:rsid w:val="00F50FF8"/>
    <w:rsid w:val="00F512FC"/>
    <w:rsid w:val="00F53664"/>
    <w:rsid w:val="00F61133"/>
    <w:rsid w:val="00F61C18"/>
    <w:rsid w:val="00F62102"/>
    <w:rsid w:val="00F625B7"/>
    <w:rsid w:val="00F62989"/>
    <w:rsid w:val="00F63B49"/>
    <w:rsid w:val="00F64466"/>
    <w:rsid w:val="00F64BD1"/>
    <w:rsid w:val="00F65F6C"/>
    <w:rsid w:val="00F66205"/>
    <w:rsid w:val="00F667BF"/>
    <w:rsid w:val="00F7049F"/>
    <w:rsid w:val="00F705C9"/>
    <w:rsid w:val="00F709BD"/>
    <w:rsid w:val="00F70BE3"/>
    <w:rsid w:val="00F7150F"/>
    <w:rsid w:val="00F71D27"/>
    <w:rsid w:val="00F75890"/>
    <w:rsid w:val="00F770A2"/>
    <w:rsid w:val="00F77276"/>
    <w:rsid w:val="00F7761A"/>
    <w:rsid w:val="00F81069"/>
    <w:rsid w:val="00F81D42"/>
    <w:rsid w:val="00F841B5"/>
    <w:rsid w:val="00F845E7"/>
    <w:rsid w:val="00F85C45"/>
    <w:rsid w:val="00F91526"/>
    <w:rsid w:val="00F940C1"/>
    <w:rsid w:val="00F9676D"/>
    <w:rsid w:val="00F971E5"/>
    <w:rsid w:val="00FA002B"/>
    <w:rsid w:val="00FA051D"/>
    <w:rsid w:val="00FA2E2B"/>
    <w:rsid w:val="00FA3A6D"/>
    <w:rsid w:val="00FA4FF8"/>
    <w:rsid w:val="00FA5E76"/>
    <w:rsid w:val="00FA67A2"/>
    <w:rsid w:val="00FA76BD"/>
    <w:rsid w:val="00FA7D14"/>
    <w:rsid w:val="00FB024D"/>
    <w:rsid w:val="00FB45C1"/>
    <w:rsid w:val="00FB47D0"/>
    <w:rsid w:val="00FB7249"/>
    <w:rsid w:val="00FB7DD9"/>
    <w:rsid w:val="00FC0A85"/>
    <w:rsid w:val="00FC2C15"/>
    <w:rsid w:val="00FC3123"/>
    <w:rsid w:val="00FC5001"/>
    <w:rsid w:val="00FC53BE"/>
    <w:rsid w:val="00FC66A7"/>
    <w:rsid w:val="00FC6BEA"/>
    <w:rsid w:val="00FD0C8A"/>
    <w:rsid w:val="00FD0E99"/>
    <w:rsid w:val="00FD3306"/>
    <w:rsid w:val="00FE06E2"/>
    <w:rsid w:val="00FE1C48"/>
    <w:rsid w:val="00FE313E"/>
    <w:rsid w:val="00FE42E7"/>
    <w:rsid w:val="00FE44DF"/>
    <w:rsid w:val="00FE5CE5"/>
    <w:rsid w:val="00FF07E5"/>
    <w:rsid w:val="00FF56A3"/>
    <w:rsid w:val="00FF7504"/>
    <w:rsid w:val="00FF78B6"/>
    <w:rsid w:val="02AEC54F"/>
    <w:rsid w:val="0341016E"/>
    <w:rsid w:val="08583A90"/>
    <w:rsid w:val="0C287451"/>
    <w:rsid w:val="0D176D95"/>
    <w:rsid w:val="0D716BF0"/>
    <w:rsid w:val="0E502BEE"/>
    <w:rsid w:val="0E5329C3"/>
    <w:rsid w:val="102F13BA"/>
    <w:rsid w:val="1223C6F8"/>
    <w:rsid w:val="18253986"/>
    <w:rsid w:val="19C1D8C3"/>
    <w:rsid w:val="19EC3D1A"/>
    <w:rsid w:val="1FB40A18"/>
    <w:rsid w:val="272A27F6"/>
    <w:rsid w:val="316E2492"/>
    <w:rsid w:val="31D988C2"/>
    <w:rsid w:val="362E2B53"/>
    <w:rsid w:val="37B2002F"/>
    <w:rsid w:val="3912F353"/>
    <w:rsid w:val="39C2EE47"/>
    <w:rsid w:val="3A1FDEA3"/>
    <w:rsid w:val="3BD6A766"/>
    <w:rsid w:val="3C971EFB"/>
    <w:rsid w:val="3D577F65"/>
    <w:rsid w:val="3ECA8029"/>
    <w:rsid w:val="4350A830"/>
    <w:rsid w:val="4974CCA2"/>
    <w:rsid w:val="49E9839A"/>
    <w:rsid w:val="4ACCD504"/>
    <w:rsid w:val="4B553833"/>
    <w:rsid w:val="4D21245C"/>
    <w:rsid w:val="4D8707FA"/>
    <w:rsid w:val="4ECD0B3C"/>
    <w:rsid w:val="4EE3C5FE"/>
    <w:rsid w:val="52385D7E"/>
    <w:rsid w:val="52C7428F"/>
    <w:rsid w:val="52D12853"/>
    <w:rsid w:val="53F50270"/>
    <w:rsid w:val="5923E876"/>
    <w:rsid w:val="637864D5"/>
    <w:rsid w:val="6478A03D"/>
    <w:rsid w:val="64C1C511"/>
    <w:rsid w:val="69549563"/>
    <w:rsid w:val="6ECE64AF"/>
    <w:rsid w:val="71871FBC"/>
    <w:rsid w:val="7286C0B1"/>
    <w:rsid w:val="789911D9"/>
    <w:rsid w:val="7C41C6A0"/>
    <w:rsid w:val="7FF75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CD332"/>
  <w15:docId w15:val="{BD1B1670-3F3A-964E-9DE0-CED348C2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1F"/>
    <w:pPr>
      <w:spacing w:after="200" w:line="276" w:lineRule="auto"/>
    </w:pPr>
    <w:rPr>
      <w:sz w:val="22"/>
      <w:szCs w:val="22"/>
      <w:lang w:val="en-US"/>
    </w:rPr>
  </w:style>
  <w:style w:type="paragraph" w:styleId="Heading1">
    <w:name w:val="heading 1"/>
    <w:basedOn w:val="Normal"/>
    <w:next w:val="Normal"/>
    <w:link w:val="Heading1Char"/>
    <w:uiPriority w:val="9"/>
    <w:qFormat/>
    <w:rsid w:val="000239B7"/>
    <w:pPr>
      <w:keepNext/>
      <w:keepLines/>
      <w:spacing w:before="480" w:after="0"/>
      <w:outlineLvl w:val="0"/>
    </w:pPr>
    <w:rPr>
      <w:rFonts w:ascii="Cambria" w:eastAsia="MS Gothic" w:hAnsi="Cambria"/>
      <w:b/>
      <w:bCs/>
      <w:color w:val="365F91"/>
      <w:sz w:val="28"/>
      <w:szCs w:val="28"/>
      <w:lang w:val="en-CA"/>
    </w:rPr>
  </w:style>
  <w:style w:type="paragraph" w:styleId="Heading2">
    <w:name w:val="heading 2"/>
    <w:basedOn w:val="Normal"/>
    <w:next w:val="Normal"/>
    <w:link w:val="Heading2Char"/>
    <w:uiPriority w:val="9"/>
    <w:unhideWhenUsed/>
    <w:qFormat/>
    <w:rsid w:val="000239B7"/>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FF7504"/>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FF7504"/>
    <w:pPr>
      <w:keepNext/>
      <w:keepLines/>
      <w:spacing w:before="200" w:after="0"/>
      <w:outlineLvl w:val="3"/>
    </w:pPr>
    <w:rPr>
      <w:rFonts w:ascii="Cambria" w:eastAsia="MS Gothic" w:hAnsi="Cambria"/>
      <w:b/>
      <w:bCs/>
      <w:i/>
      <w:iCs/>
      <w:color w:val="4F81BD"/>
      <w:lang w:val="en-CA"/>
    </w:rPr>
  </w:style>
  <w:style w:type="paragraph" w:styleId="Heading5">
    <w:name w:val="heading 5"/>
    <w:basedOn w:val="Normal"/>
    <w:next w:val="Normal"/>
    <w:link w:val="Heading5Char"/>
    <w:uiPriority w:val="9"/>
    <w:semiHidden/>
    <w:unhideWhenUsed/>
    <w:qFormat/>
    <w:rsid w:val="00FF7504"/>
    <w:pPr>
      <w:keepNext/>
      <w:keepLines/>
      <w:spacing w:before="200" w:after="0"/>
      <w:outlineLvl w:val="4"/>
    </w:pPr>
    <w:rPr>
      <w:rFonts w:ascii="Cambria" w:eastAsia="MS Gothic" w:hAnsi="Cambria"/>
      <w:color w:val="243F6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39B7"/>
    <w:rPr>
      <w:rFonts w:ascii="Cambria" w:eastAsia="MS Gothic" w:hAnsi="Cambria" w:cs="Times New Roman"/>
      <w:b/>
      <w:bCs/>
      <w:color w:val="365F91"/>
      <w:sz w:val="28"/>
      <w:szCs w:val="28"/>
      <w:lang w:val="en-CA"/>
    </w:rPr>
  </w:style>
  <w:style w:type="character" w:customStyle="1" w:styleId="Heading2Char">
    <w:name w:val="Heading 2 Char"/>
    <w:link w:val="Heading2"/>
    <w:uiPriority w:val="9"/>
    <w:rsid w:val="000239B7"/>
    <w:rPr>
      <w:rFonts w:ascii="Cambria" w:eastAsia="MS Gothic" w:hAnsi="Cambria" w:cs="Times New Roman"/>
      <w:b/>
      <w:bCs/>
      <w:color w:val="4F81BD"/>
      <w:sz w:val="26"/>
      <w:szCs w:val="26"/>
    </w:rPr>
  </w:style>
  <w:style w:type="character" w:customStyle="1" w:styleId="Heading3Char">
    <w:name w:val="Heading 3 Char"/>
    <w:link w:val="Heading3"/>
    <w:uiPriority w:val="9"/>
    <w:rsid w:val="00FF7504"/>
    <w:rPr>
      <w:rFonts w:ascii="Cambria" w:eastAsia="MS Gothic" w:hAnsi="Cambria" w:cs="Times New Roman"/>
      <w:b/>
      <w:bCs/>
      <w:color w:val="4F81BD"/>
    </w:rPr>
  </w:style>
  <w:style w:type="character" w:customStyle="1" w:styleId="Heading4Char">
    <w:name w:val="Heading 4 Char"/>
    <w:link w:val="Heading4"/>
    <w:uiPriority w:val="9"/>
    <w:rsid w:val="00FF7504"/>
    <w:rPr>
      <w:rFonts w:ascii="Cambria" w:eastAsia="MS Gothic" w:hAnsi="Cambria" w:cs="Times New Roman"/>
      <w:b/>
      <w:bCs/>
      <w:i/>
      <w:iCs/>
      <w:color w:val="4F81BD"/>
      <w:lang w:val="en-CA"/>
    </w:rPr>
  </w:style>
  <w:style w:type="character" w:customStyle="1" w:styleId="Heading5Char">
    <w:name w:val="Heading 5 Char"/>
    <w:link w:val="Heading5"/>
    <w:uiPriority w:val="9"/>
    <w:semiHidden/>
    <w:rsid w:val="00FF7504"/>
    <w:rPr>
      <w:rFonts w:ascii="Cambria" w:eastAsia="MS Gothic" w:hAnsi="Cambria" w:cs="Times New Roman"/>
      <w:color w:val="243F60"/>
      <w:lang w:val="en-CA"/>
    </w:rPr>
  </w:style>
  <w:style w:type="paragraph" w:styleId="ListParagraph">
    <w:name w:val="List Paragraph"/>
    <w:basedOn w:val="Normal"/>
    <w:uiPriority w:val="34"/>
    <w:qFormat/>
    <w:rsid w:val="007B21E4"/>
    <w:pPr>
      <w:spacing w:after="0" w:line="240" w:lineRule="auto"/>
      <w:ind w:left="720"/>
    </w:pPr>
    <w:rPr>
      <w:rFonts w:ascii="Times New Roman" w:eastAsia="Times New Roman" w:hAnsi="Times New Roman"/>
      <w:sz w:val="24"/>
      <w:szCs w:val="24"/>
    </w:rPr>
  </w:style>
  <w:style w:type="character" w:styleId="CommentReference">
    <w:name w:val="annotation reference"/>
    <w:uiPriority w:val="99"/>
    <w:semiHidden/>
    <w:unhideWhenUsed/>
    <w:rsid w:val="00584D69"/>
    <w:rPr>
      <w:sz w:val="16"/>
      <w:szCs w:val="16"/>
    </w:rPr>
  </w:style>
  <w:style w:type="paragraph" w:styleId="CommentText">
    <w:name w:val="annotation text"/>
    <w:basedOn w:val="Normal"/>
    <w:link w:val="CommentTextChar"/>
    <w:uiPriority w:val="99"/>
    <w:unhideWhenUsed/>
    <w:rsid w:val="00584D69"/>
    <w:pPr>
      <w:spacing w:line="240" w:lineRule="auto"/>
    </w:pPr>
    <w:rPr>
      <w:sz w:val="20"/>
      <w:szCs w:val="20"/>
    </w:rPr>
  </w:style>
  <w:style w:type="character" w:customStyle="1" w:styleId="CommentTextChar">
    <w:name w:val="Comment Text Char"/>
    <w:link w:val="CommentText"/>
    <w:uiPriority w:val="99"/>
    <w:rsid w:val="00584D69"/>
    <w:rPr>
      <w:sz w:val="20"/>
      <w:szCs w:val="20"/>
    </w:rPr>
  </w:style>
  <w:style w:type="paragraph" w:styleId="CommentSubject">
    <w:name w:val="annotation subject"/>
    <w:basedOn w:val="CommentText"/>
    <w:next w:val="CommentText"/>
    <w:link w:val="CommentSubjectChar"/>
    <w:uiPriority w:val="99"/>
    <w:semiHidden/>
    <w:unhideWhenUsed/>
    <w:rsid w:val="00584D69"/>
    <w:rPr>
      <w:b/>
      <w:bCs/>
    </w:rPr>
  </w:style>
  <w:style w:type="character" w:customStyle="1" w:styleId="CommentSubjectChar">
    <w:name w:val="Comment Subject Char"/>
    <w:link w:val="CommentSubject"/>
    <w:uiPriority w:val="99"/>
    <w:semiHidden/>
    <w:rsid w:val="00584D69"/>
    <w:rPr>
      <w:b/>
      <w:bCs/>
      <w:sz w:val="20"/>
      <w:szCs w:val="20"/>
    </w:rPr>
  </w:style>
  <w:style w:type="paragraph" w:styleId="BalloonText">
    <w:name w:val="Balloon Text"/>
    <w:basedOn w:val="Normal"/>
    <w:link w:val="BalloonTextChar"/>
    <w:uiPriority w:val="99"/>
    <w:semiHidden/>
    <w:unhideWhenUsed/>
    <w:rsid w:val="00584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D69"/>
    <w:rPr>
      <w:rFonts w:ascii="Tahoma" w:hAnsi="Tahoma" w:cs="Tahoma"/>
      <w:sz w:val="16"/>
      <w:szCs w:val="16"/>
    </w:rPr>
  </w:style>
  <w:style w:type="table" w:styleId="TableGrid">
    <w:name w:val="Table Grid"/>
    <w:basedOn w:val="TableNormal"/>
    <w:uiPriority w:val="59"/>
    <w:rsid w:val="0002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143E"/>
    <w:rPr>
      <w:color w:val="0000FF"/>
      <w:u w:val="single"/>
    </w:rPr>
  </w:style>
  <w:style w:type="paragraph" w:styleId="Revision">
    <w:name w:val="Revision"/>
    <w:hidden/>
    <w:uiPriority w:val="99"/>
    <w:semiHidden/>
    <w:rsid w:val="00547DFA"/>
    <w:rPr>
      <w:sz w:val="22"/>
      <w:szCs w:val="22"/>
      <w:lang w:val="en-US"/>
    </w:rPr>
  </w:style>
  <w:style w:type="paragraph" w:styleId="Caption">
    <w:name w:val="caption"/>
    <w:basedOn w:val="Normal"/>
    <w:next w:val="Normal"/>
    <w:unhideWhenUsed/>
    <w:qFormat/>
    <w:rsid w:val="00DC43CF"/>
    <w:pPr>
      <w:spacing w:line="240" w:lineRule="auto"/>
    </w:pPr>
    <w:rPr>
      <w:b/>
      <w:bCs/>
      <w:color w:val="4F81BD"/>
      <w:sz w:val="18"/>
      <w:szCs w:val="18"/>
    </w:rPr>
  </w:style>
  <w:style w:type="paragraph" w:styleId="Header">
    <w:name w:val="header"/>
    <w:basedOn w:val="Normal"/>
    <w:link w:val="HeaderChar"/>
    <w:unhideWhenUsed/>
    <w:rsid w:val="00B7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5F"/>
  </w:style>
  <w:style w:type="paragraph" w:styleId="Footer">
    <w:name w:val="footer"/>
    <w:basedOn w:val="Normal"/>
    <w:link w:val="FooterChar"/>
    <w:uiPriority w:val="99"/>
    <w:unhideWhenUsed/>
    <w:rsid w:val="00B7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5F"/>
  </w:style>
  <w:style w:type="character" w:customStyle="1" w:styleId="st">
    <w:name w:val="st"/>
    <w:basedOn w:val="DefaultParagraphFont"/>
    <w:rsid w:val="000464C0"/>
  </w:style>
  <w:style w:type="character" w:styleId="Emphasis">
    <w:name w:val="Emphasis"/>
    <w:uiPriority w:val="20"/>
    <w:qFormat/>
    <w:rsid w:val="000464C0"/>
    <w:rPr>
      <w:i/>
      <w:iCs/>
    </w:rPr>
  </w:style>
  <w:style w:type="table" w:styleId="MediumShading1-Accent5">
    <w:name w:val="Medium Shading 1 Accent 5"/>
    <w:basedOn w:val="TableNormal"/>
    <w:uiPriority w:val="63"/>
    <w:rsid w:val="000464C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uiPriority w:val="99"/>
    <w:semiHidden/>
    <w:unhideWhenUsed/>
    <w:rsid w:val="00CC4A8E"/>
    <w:rPr>
      <w:i/>
      <w:iCs/>
    </w:rPr>
  </w:style>
  <w:style w:type="paragraph" w:styleId="Title">
    <w:name w:val="Title"/>
    <w:basedOn w:val="Normal"/>
    <w:next w:val="Normal"/>
    <w:link w:val="TitleChar"/>
    <w:uiPriority w:val="10"/>
    <w:qFormat/>
    <w:rsid w:val="00626E3F"/>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26E3F"/>
    <w:rPr>
      <w:rFonts w:ascii="Cambria" w:eastAsia="MS Gothic" w:hAnsi="Cambria" w:cs="Times New Roman"/>
      <w:color w:val="17365D"/>
      <w:spacing w:val="5"/>
      <w:kern w:val="28"/>
      <w:sz w:val="52"/>
      <w:szCs w:val="52"/>
    </w:rPr>
  </w:style>
  <w:style w:type="paragraph" w:styleId="NormalWeb">
    <w:name w:val="Normal (Web)"/>
    <w:basedOn w:val="Normal"/>
    <w:uiPriority w:val="99"/>
    <w:semiHidden/>
    <w:unhideWhenUsed/>
    <w:rsid w:val="00DD0F7F"/>
    <w:pPr>
      <w:spacing w:before="100" w:beforeAutospacing="1" w:after="100" w:afterAutospacing="1" w:line="240" w:lineRule="auto"/>
    </w:pPr>
    <w:rPr>
      <w:rFonts w:ascii="Times New Roman" w:eastAsia="MS Mincho" w:hAnsi="Times New Roman"/>
      <w:sz w:val="24"/>
      <w:szCs w:val="24"/>
    </w:rPr>
  </w:style>
  <w:style w:type="paragraph" w:styleId="FootnoteText">
    <w:name w:val="footnote text"/>
    <w:basedOn w:val="Normal"/>
    <w:link w:val="FootnoteTextChar"/>
    <w:uiPriority w:val="99"/>
    <w:unhideWhenUsed/>
    <w:rsid w:val="006F2E1D"/>
    <w:pPr>
      <w:spacing w:after="0" w:line="240" w:lineRule="auto"/>
    </w:pPr>
    <w:rPr>
      <w:sz w:val="20"/>
      <w:szCs w:val="20"/>
    </w:rPr>
  </w:style>
  <w:style w:type="character" w:customStyle="1" w:styleId="FootnoteTextChar">
    <w:name w:val="Footnote Text Char"/>
    <w:link w:val="FootnoteText"/>
    <w:uiPriority w:val="99"/>
    <w:rsid w:val="006F2E1D"/>
    <w:rPr>
      <w:sz w:val="20"/>
      <w:szCs w:val="20"/>
    </w:rPr>
  </w:style>
  <w:style w:type="character" w:styleId="FootnoteReference">
    <w:name w:val="footnote reference"/>
    <w:uiPriority w:val="99"/>
    <w:unhideWhenUsed/>
    <w:rsid w:val="006F2E1D"/>
    <w:rPr>
      <w:vertAlign w:val="superscript"/>
    </w:rPr>
  </w:style>
  <w:style w:type="paragraph" w:customStyle="1" w:styleId="Default">
    <w:name w:val="Default"/>
    <w:rsid w:val="00A454C4"/>
    <w:pPr>
      <w:autoSpaceDE w:val="0"/>
      <w:autoSpaceDN w:val="0"/>
      <w:adjustRightInd w:val="0"/>
    </w:pPr>
    <w:rPr>
      <w:rFonts w:eastAsia="MS Mincho" w:cs="Calibri"/>
      <w:color w:val="000000"/>
      <w:sz w:val="24"/>
      <w:szCs w:val="24"/>
      <w:lang w:val="en-US" w:eastAsia="nl-NL"/>
    </w:rPr>
  </w:style>
  <w:style w:type="character" w:customStyle="1" w:styleId="apple-converted-space">
    <w:name w:val="apple-converted-space"/>
    <w:basedOn w:val="DefaultParagraphFont"/>
    <w:rsid w:val="004348A2"/>
  </w:style>
  <w:style w:type="character" w:customStyle="1" w:styleId="il">
    <w:name w:val="il"/>
    <w:basedOn w:val="DefaultParagraphFont"/>
    <w:rsid w:val="004348A2"/>
  </w:style>
  <w:style w:type="paragraph" w:customStyle="1" w:styleId="EndNoteBibliographyTitle">
    <w:name w:val="EndNote Bibliography Title"/>
    <w:basedOn w:val="Normal"/>
    <w:link w:val="EndNoteBibliographyTitleChar"/>
    <w:rsid w:val="0079329C"/>
    <w:pPr>
      <w:spacing w:after="0"/>
      <w:jc w:val="center"/>
    </w:pPr>
    <w:rPr>
      <w:noProof/>
    </w:rPr>
  </w:style>
  <w:style w:type="character" w:customStyle="1" w:styleId="EndNoteBibliographyTitleChar">
    <w:name w:val="EndNote Bibliography Title Char"/>
    <w:link w:val="EndNoteBibliographyTitle"/>
    <w:rsid w:val="0079329C"/>
    <w:rPr>
      <w:rFonts w:ascii="Calibri" w:hAnsi="Calibri"/>
      <w:noProof/>
    </w:rPr>
  </w:style>
  <w:style w:type="paragraph" w:customStyle="1" w:styleId="EndNoteBibliography">
    <w:name w:val="EndNote Bibliography"/>
    <w:basedOn w:val="Normal"/>
    <w:link w:val="EndNoteBibliographyChar"/>
    <w:rsid w:val="0079329C"/>
    <w:pPr>
      <w:spacing w:line="240" w:lineRule="auto"/>
    </w:pPr>
    <w:rPr>
      <w:noProof/>
    </w:rPr>
  </w:style>
  <w:style w:type="character" w:customStyle="1" w:styleId="EndNoteBibliographyChar">
    <w:name w:val="EndNote Bibliography Char"/>
    <w:link w:val="EndNoteBibliography"/>
    <w:rsid w:val="0079329C"/>
    <w:rPr>
      <w:rFonts w:ascii="Calibri" w:hAnsi="Calibri"/>
      <w:noProof/>
    </w:rPr>
  </w:style>
  <w:style w:type="paragraph" w:customStyle="1" w:styleId="NoSpacing1">
    <w:name w:val="No Spacing1"/>
    <w:uiPriority w:val="1"/>
    <w:qFormat/>
    <w:rsid w:val="0061459A"/>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CF5148"/>
    <w:pPr>
      <w:outlineLvl w:val="9"/>
    </w:pPr>
    <w:rPr>
      <w:lang w:val="en-US"/>
    </w:rPr>
  </w:style>
  <w:style w:type="paragraph" w:styleId="TOC1">
    <w:name w:val="toc 1"/>
    <w:basedOn w:val="Normal"/>
    <w:next w:val="Normal"/>
    <w:autoRedefine/>
    <w:uiPriority w:val="39"/>
    <w:unhideWhenUsed/>
    <w:rsid w:val="00EB4834"/>
    <w:pPr>
      <w:tabs>
        <w:tab w:val="right" w:leader="dot" w:pos="10790"/>
      </w:tabs>
      <w:spacing w:before="120" w:after="0"/>
    </w:pPr>
    <w:rPr>
      <w:b/>
      <w:bCs/>
      <w:sz w:val="24"/>
      <w:szCs w:val="24"/>
    </w:rPr>
  </w:style>
  <w:style w:type="paragraph" w:styleId="TOC2">
    <w:name w:val="toc 2"/>
    <w:basedOn w:val="Normal"/>
    <w:next w:val="Normal"/>
    <w:autoRedefine/>
    <w:uiPriority w:val="39"/>
    <w:unhideWhenUsed/>
    <w:rsid w:val="00EB4834"/>
    <w:pPr>
      <w:tabs>
        <w:tab w:val="right" w:leader="dot" w:pos="10790"/>
      </w:tabs>
      <w:spacing w:after="0"/>
      <w:ind w:left="220"/>
    </w:pPr>
    <w:rPr>
      <w:b/>
      <w:bCs/>
    </w:rPr>
  </w:style>
  <w:style w:type="paragraph" w:styleId="TOC3">
    <w:name w:val="toc 3"/>
    <w:basedOn w:val="Normal"/>
    <w:next w:val="Normal"/>
    <w:autoRedefine/>
    <w:uiPriority w:val="39"/>
    <w:unhideWhenUsed/>
    <w:rsid w:val="00CF5148"/>
    <w:pPr>
      <w:spacing w:after="0"/>
      <w:ind w:left="440"/>
    </w:pPr>
  </w:style>
  <w:style w:type="paragraph" w:styleId="TOC4">
    <w:name w:val="toc 4"/>
    <w:basedOn w:val="Normal"/>
    <w:next w:val="Normal"/>
    <w:autoRedefine/>
    <w:uiPriority w:val="39"/>
    <w:semiHidden/>
    <w:unhideWhenUsed/>
    <w:rsid w:val="00CF5148"/>
    <w:pPr>
      <w:spacing w:after="0"/>
      <w:ind w:left="660"/>
    </w:pPr>
    <w:rPr>
      <w:sz w:val="20"/>
      <w:szCs w:val="20"/>
    </w:rPr>
  </w:style>
  <w:style w:type="paragraph" w:styleId="TOC5">
    <w:name w:val="toc 5"/>
    <w:basedOn w:val="Normal"/>
    <w:next w:val="Normal"/>
    <w:autoRedefine/>
    <w:uiPriority w:val="39"/>
    <w:semiHidden/>
    <w:unhideWhenUsed/>
    <w:rsid w:val="00CF5148"/>
    <w:pPr>
      <w:spacing w:after="0"/>
      <w:ind w:left="880"/>
    </w:pPr>
    <w:rPr>
      <w:sz w:val="20"/>
      <w:szCs w:val="20"/>
    </w:rPr>
  </w:style>
  <w:style w:type="paragraph" w:styleId="TOC6">
    <w:name w:val="toc 6"/>
    <w:basedOn w:val="Normal"/>
    <w:next w:val="Normal"/>
    <w:autoRedefine/>
    <w:uiPriority w:val="39"/>
    <w:semiHidden/>
    <w:unhideWhenUsed/>
    <w:rsid w:val="00CF5148"/>
    <w:pPr>
      <w:spacing w:after="0"/>
      <w:ind w:left="1100"/>
    </w:pPr>
    <w:rPr>
      <w:sz w:val="20"/>
      <w:szCs w:val="20"/>
    </w:rPr>
  </w:style>
  <w:style w:type="paragraph" w:styleId="TOC7">
    <w:name w:val="toc 7"/>
    <w:basedOn w:val="Normal"/>
    <w:next w:val="Normal"/>
    <w:autoRedefine/>
    <w:uiPriority w:val="39"/>
    <w:semiHidden/>
    <w:unhideWhenUsed/>
    <w:rsid w:val="00CF5148"/>
    <w:pPr>
      <w:spacing w:after="0"/>
      <w:ind w:left="1320"/>
    </w:pPr>
    <w:rPr>
      <w:sz w:val="20"/>
      <w:szCs w:val="20"/>
    </w:rPr>
  </w:style>
  <w:style w:type="paragraph" w:styleId="TOC8">
    <w:name w:val="toc 8"/>
    <w:basedOn w:val="Normal"/>
    <w:next w:val="Normal"/>
    <w:autoRedefine/>
    <w:uiPriority w:val="39"/>
    <w:semiHidden/>
    <w:unhideWhenUsed/>
    <w:rsid w:val="00CF5148"/>
    <w:pPr>
      <w:spacing w:after="0"/>
      <w:ind w:left="1540"/>
    </w:pPr>
    <w:rPr>
      <w:sz w:val="20"/>
      <w:szCs w:val="20"/>
    </w:rPr>
  </w:style>
  <w:style w:type="paragraph" w:styleId="TOC9">
    <w:name w:val="toc 9"/>
    <w:basedOn w:val="Normal"/>
    <w:next w:val="Normal"/>
    <w:autoRedefine/>
    <w:uiPriority w:val="39"/>
    <w:semiHidden/>
    <w:unhideWhenUsed/>
    <w:rsid w:val="00CF5148"/>
    <w:pPr>
      <w:spacing w:after="0"/>
      <w:ind w:left="1760"/>
    </w:pPr>
    <w:rPr>
      <w:sz w:val="20"/>
      <w:szCs w:val="20"/>
    </w:rPr>
  </w:style>
  <w:style w:type="paragraph" w:styleId="EndnoteText">
    <w:name w:val="endnote text"/>
    <w:basedOn w:val="Normal"/>
    <w:link w:val="EndnoteTextChar"/>
    <w:uiPriority w:val="99"/>
    <w:unhideWhenUsed/>
    <w:rsid w:val="00CF5148"/>
    <w:pPr>
      <w:spacing w:after="0" w:line="240" w:lineRule="auto"/>
    </w:pPr>
    <w:rPr>
      <w:sz w:val="24"/>
      <w:szCs w:val="24"/>
    </w:rPr>
  </w:style>
  <w:style w:type="character" w:customStyle="1" w:styleId="EndnoteTextChar">
    <w:name w:val="Endnote Text Char"/>
    <w:link w:val="EndnoteText"/>
    <w:uiPriority w:val="99"/>
    <w:rsid w:val="00CF5148"/>
    <w:rPr>
      <w:sz w:val="24"/>
      <w:szCs w:val="24"/>
    </w:rPr>
  </w:style>
  <w:style w:type="character" w:styleId="EndnoteReference">
    <w:name w:val="endnote reference"/>
    <w:uiPriority w:val="99"/>
    <w:unhideWhenUsed/>
    <w:rsid w:val="00CF5148"/>
    <w:rPr>
      <w:vertAlign w:val="superscript"/>
    </w:rPr>
  </w:style>
  <w:style w:type="paragraph" w:styleId="NoSpacing">
    <w:name w:val="No Spacing"/>
    <w:uiPriority w:val="1"/>
    <w:qFormat/>
    <w:rsid w:val="00CF5148"/>
    <w:rPr>
      <w:sz w:val="22"/>
      <w:szCs w:val="22"/>
      <w:lang w:val="en-US"/>
    </w:rPr>
  </w:style>
  <w:style w:type="character" w:customStyle="1" w:styleId="ref-journal">
    <w:name w:val="ref-journal"/>
    <w:basedOn w:val="DefaultParagraphFont"/>
    <w:rsid w:val="00CF5148"/>
  </w:style>
  <w:style w:type="character" w:customStyle="1" w:styleId="ref-vol">
    <w:name w:val="ref-vol"/>
    <w:basedOn w:val="DefaultParagraphFont"/>
    <w:rsid w:val="00CF5148"/>
  </w:style>
  <w:style w:type="table" w:styleId="LightList-Accent6">
    <w:name w:val="Light List Accent 6"/>
    <w:basedOn w:val="TableNormal"/>
    <w:uiPriority w:val="61"/>
    <w:rsid w:val="00615D8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Accent6">
    <w:name w:val="Medium Grid 3 Accent 6"/>
    <w:basedOn w:val="TableNormal"/>
    <w:uiPriority w:val="69"/>
    <w:rsid w:val="00615D8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6">
    <w:name w:val="Medium List 2 Accent 6"/>
    <w:basedOn w:val="TableNormal"/>
    <w:uiPriority w:val="66"/>
    <w:rsid w:val="00216A07"/>
    <w:rPr>
      <w:rFonts w:ascii="Cambria" w:eastAsia="MS Gothic"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uiPriority w:val="99"/>
    <w:semiHidden/>
    <w:rsid w:val="00127041"/>
    <w:rPr>
      <w:color w:val="808080"/>
    </w:rPr>
  </w:style>
  <w:style w:type="character" w:styleId="FollowedHyperlink">
    <w:name w:val="FollowedHyperlink"/>
    <w:uiPriority w:val="99"/>
    <w:semiHidden/>
    <w:unhideWhenUsed/>
    <w:rsid w:val="00127041"/>
    <w:rPr>
      <w:color w:val="800080"/>
      <w:u w:val="single"/>
    </w:rPr>
  </w:style>
  <w:style w:type="table" w:customStyle="1" w:styleId="TableGrid1">
    <w:name w:val="Table Grid1"/>
    <w:basedOn w:val="TableNormal"/>
    <w:next w:val="TableGrid"/>
    <w:uiPriority w:val="59"/>
    <w:rsid w:val="007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117D7A"/>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51">
    <w:name w:val="List Table 2 - Accent 51"/>
    <w:basedOn w:val="TableNormal"/>
    <w:uiPriority w:val="47"/>
    <w:rsid w:val="00117D7A"/>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11">
    <w:name w:val="List Table 3 - Accent 11"/>
    <w:basedOn w:val="TableNormal"/>
    <w:uiPriority w:val="48"/>
    <w:rsid w:val="00117D7A"/>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4-Accent11">
    <w:name w:val="List Table 4 - Accent 11"/>
    <w:basedOn w:val="TableNormal"/>
    <w:uiPriority w:val="49"/>
    <w:rsid w:val="0098773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tyle2">
    <w:name w:val="Style2"/>
    <w:uiPriority w:val="1"/>
    <w:rsid w:val="00FA7D14"/>
    <w:rPr>
      <w:color w:val="F79646"/>
    </w:rPr>
  </w:style>
  <w:style w:type="character" w:customStyle="1" w:styleId="highwire-citation-authors">
    <w:name w:val="highwire-citation-authors"/>
    <w:basedOn w:val="DefaultParagraphFont"/>
    <w:rsid w:val="003B556A"/>
  </w:style>
  <w:style w:type="character" w:customStyle="1" w:styleId="highwire-citation-author">
    <w:name w:val="highwire-citation-author"/>
    <w:basedOn w:val="DefaultParagraphFont"/>
    <w:rsid w:val="003B556A"/>
  </w:style>
  <w:style w:type="character" w:customStyle="1" w:styleId="highwire-cite-metadata-journal">
    <w:name w:val="highwire-cite-metadata-journal"/>
    <w:basedOn w:val="DefaultParagraphFont"/>
    <w:rsid w:val="003B556A"/>
  </w:style>
  <w:style w:type="character" w:customStyle="1" w:styleId="highwire-cite-metadata-date">
    <w:name w:val="highwire-cite-metadata-date"/>
    <w:basedOn w:val="DefaultParagraphFont"/>
    <w:rsid w:val="003B556A"/>
  </w:style>
  <w:style w:type="character" w:customStyle="1" w:styleId="highwire-cite-metadata-volume">
    <w:name w:val="highwire-cite-metadata-volume"/>
    <w:basedOn w:val="DefaultParagraphFont"/>
    <w:rsid w:val="003B556A"/>
  </w:style>
  <w:style w:type="character" w:customStyle="1" w:styleId="highwire-cite-metadata-issue">
    <w:name w:val="highwire-cite-metadata-issue"/>
    <w:basedOn w:val="DefaultParagraphFont"/>
    <w:rsid w:val="003B556A"/>
  </w:style>
  <w:style w:type="character" w:customStyle="1" w:styleId="highwire-cite-metadata-pages">
    <w:name w:val="highwire-cite-metadata-pages"/>
    <w:basedOn w:val="DefaultParagraphFont"/>
    <w:rsid w:val="003B556A"/>
  </w:style>
  <w:style w:type="character" w:customStyle="1" w:styleId="highwire-cite-metadata-doi">
    <w:name w:val="highwire-cite-metadata-doi"/>
    <w:basedOn w:val="DefaultParagraphFont"/>
    <w:rsid w:val="003B556A"/>
  </w:style>
  <w:style w:type="table" w:customStyle="1" w:styleId="TableGrid2">
    <w:name w:val="Table Grid2"/>
    <w:basedOn w:val="TableNormal"/>
    <w:next w:val="TableGrid"/>
    <w:rsid w:val="00907A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
    <w:name w:val="Body C"/>
    <w:rsid w:val="00B14722"/>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numbering" w:customStyle="1" w:styleId="ImportedStyle10">
    <w:name w:val="Imported Style 1.0"/>
    <w:rsid w:val="00CC0A84"/>
    <w:pPr>
      <w:numPr>
        <w:numId w:val="4"/>
      </w:numPr>
    </w:pPr>
  </w:style>
  <w:style w:type="paragraph" w:customStyle="1" w:styleId="BodyAA">
    <w:name w:val="Body A A"/>
    <w:rsid w:val="00C439AC"/>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None">
    <w:name w:val="None"/>
    <w:rsid w:val="00E457D7"/>
  </w:style>
  <w:style w:type="paragraph" w:customStyle="1" w:styleId="ColorfulList-Accent11">
    <w:name w:val="Colorful List - Accent 11"/>
    <w:basedOn w:val="Normal"/>
    <w:uiPriority w:val="34"/>
    <w:qFormat/>
    <w:rsid w:val="00E87CDD"/>
    <w:pPr>
      <w:ind w:left="720"/>
      <w:contextualSpacing/>
    </w:pPr>
    <w:rPr>
      <w:lang w:val="en-CA"/>
    </w:rPr>
  </w:style>
  <w:style w:type="character" w:customStyle="1" w:styleId="Hyperlink0">
    <w:name w:val="Hyperlink.0"/>
    <w:rsid w:val="00E87CDD"/>
    <w:rPr>
      <w:color w:val="0563C1"/>
      <w:u w:val="single" w:color="0563C1"/>
      <w:lang w:val="en-US"/>
    </w:rPr>
  </w:style>
  <w:style w:type="numbering" w:customStyle="1" w:styleId="ImportedStyle5">
    <w:name w:val="Imported Style 5"/>
    <w:rsid w:val="00E87CDD"/>
    <w:pPr>
      <w:numPr>
        <w:numId w:val="6"/>
      </w:numPr>
    </w:pPr>
  </w:style>
  <w:style w:type="paragraph" w:customStyle="1" w:styleId="BodyB">
    <w:name w:val="Body B"/>
    <w:rsid w:val="00BD6A18"/>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character" w:styleId="UnresolvedMention">
    <w:name w:val="Unresolved Mention"/>
    <w:uiPriority w:val="99"/>
    <w:semiHidden/>
    <w:unhideWhenUsed/>
    <w:rsid w:val="004D4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814">
      <w:bodyDiv w:val="1"/>
      <w:marLeft w:val="0"/>
      <w:marRight w:val="0"/>
      <w:marTop w:val="0"/>
      <w:marBottom w:val="0"/>
      <w:divBdr>
        <w:top w:val="none" w:sz="0" w:space="0" w:color="auto"/>
        <w:left w:val="none" w:sz="0" w:space="0" w:color="auto"/>
        <w:bottom w:val="none" w:sz="0" w:space="0" w:color="auto"/>
        <w:right w:val="none" w:sz="0" w:space="0" w:color="auto"/>
      </w:divBdr>
      <w:divsChild>
        <w:div w:id="123230585">
          <w:marLeft w:val="0"/>
          <w:marRight w:val="0"/>
          <w:marTop w:val="0"/>
          <w:marBottom w:val="0"/>
          <w:divBdr>
            <w:top w:val="none" w:sz="0" w:space="0" w:color="auto"/>
            <w:left w:val="none" w:sz="0" w:space="0" w:color="auto"/>
            <w:bottom w:val="none" w:sz="0" w:space="0" w:color="auto"/>
            <w:right w:val="none" w:sz="0" w:space="0" w:color="auto"/>
          </w:divBdr>
        </w:div>
        <w:div w:id="190456314">
          <w:marLeft w:val="0"/>
          <w:marRight w:val="0"/>
          <w:marTop w:val="0"/>
          <w:marBottom w:val="0"/>
          <w:divBdr>
            <w:top w:val="none" w:sz="0" w:space="0" w:color="auto"/>
            <w:left w:val="none" w:sz="0" w:space="0" w:color="auto"/>
            <w:bottom w:val="none" w:sz="0" w:space="0" w:color="auto"/>
            <w:right w:val="none" w:sz="0" w:space="0" w:color="auto"/>
          </w:divBdr>
        </w:div>
        <w:div w:id="270212836">
          <w:marLeft w:val="0"/>
          <w:marRight w:val="0"/>
          <w:marTop w:val="0"/>
          <w:marBottom w:val="0"/>
          <w:divBdr>
            <w:top w:val="none" w:sz="0" w:space="0" w:color="auto"/>
            <w:left w:val="none" w:sz="0" w:space="0" w:color="auto"/>
            <w:bottom w:val="none" w:sz="0" w:space="0" w:color="auto"/>
            <w:right w:val="none" w:sz="0" w:space="0" w:color="auto"/>
          </w:divBdr>
        </w:div>
        <w:div w:id="492575038">
          <w:marLeft w:val="0"/>
          <w:marRight w:val="0"/>
          <w:marTop w:val="0"/>
          <w:marBottom w:val="0"/>
          <w:divBdr>
            <w:top w:val="none" w:sz="0" w:space="0" w:color="auto"/>
            <w:left w:val="none" w:sz="0" w:space="0" w:color="auto"/>
            <w:bottom w:val="none" w:sz="0" w:space="0" w:color="auto"/>
            <w:right w:val="none" w:sz="0" w:space="0" w:color="auto"/>
          </w:divBdr>
        </w:div>
        <w:div w:id="2029869329">
          <w:marLeft w:val="0"/>
          <w:marRight w:val="0"/>
          <w:marTop w:val="0"/>
          <w:marBottom w:val="0"/>
          <w:divBdr>
            <w:top w:val="none" w:sz="0" w:space="0" w:color="auto"/>
            <w:left w:val="none" w:sz="0" w:space="0" w:color="auto"/>
            <w:bottom w:val="none" w:sz="0" w:space="0" w:color="auto"/>
            <w:right w:val="none" w:sz="0" w:space="0" w:color="auto"/>
          </w:divBdr>
        </w:div>
      </w:divsChild>
    </w:div>
    <w:div w:id="80568921">
      <w:bodyDiv w:val="1"/>
      <w:marLeft w:val="0"/>
      <w:marRight w:val="0"/>
      <w:marTop w:val="0"/>
      <w:marBottom w:val="0"/>
      <w:divBdr>
        <w:top w:val="none" w:sz="0" w:space="0" w:color="auto"/>
        <w:left w:val="none" w:sz="0" w:space="0" w:color="auto"/>
        <w:bottom w:val="none" w:sz="0" w:space="0" w:color="auto"/>
        <w:right w:val="none" w:sz="0" w:space="0" w:color="auto"/>
      </w:divBdr>
    </w:div>
    <w:div w:id="95030694">
      <w:bodyDiv w:val="1"/>
      <w:marLeft w:val="0"/>
      <w:marRight w:val="0"/>
      <w:marTop w:val="0"/>
      <w:marBottom w:val="0"/>
      <w:divBdr>
        <w:top w:val="none" w:sz="0" w:space="0" w:color="auto"/>
        <w:left w:val="none" w:sz="0" w:space="0" w:color="auto"/>
        <w:bottom w:val="none" w:sz="0" w:space="0" w:color="auto"/>
        <w:right w:val="none" w:sz="0" w:space="0" w:color="auto"/>
      </w:divBdr>
    </w:div>
    <w:div w:id="161631757">
      <w:bodyDiv w:val="1"/>
      <w:marLeft w:val="0"/>
      <w:marRight w:val="0"/>
      <w:marTop w:val="0"/>
      <w:marBottom w:val="0"/>
      <w:divBdr>
        <w:top w:val="none" w:sz="0" w:space="0" w:color="auto"/>
        <w:left w:val="none" w:sz="0" w:space="0" w:color="auto"/>
        <w:bottom w:val="none" w:sz="0" w:space="0" w:color="auto"/>
        <w:right w:val="none" w:sz="0" w:space="0" w:color="auto"/>
      </w:divBdr>
    </w:div>
    <w:div w:id="202593470">
      <w:bodyDiv w:val="1"/>
      <w:marLeft w:val="0"/>
      <w:marRight w:val="0"/>
      <w:marTop w:val="0"/>
      <w:marBottom w:val="0"/>
      <w:divBdr>
        <w:top w:val="none" w:sz="0" w:space="0" w:color="auto"/>
        <w:left w:val="none" w:sz="0" w:space="0" w:color="auto"/>
        <w:bottom w:val="none" w:sz="0" w:space="0" w:color="auto"/>
        <w:right w:val="none" w:sz="0" w:space="0" w:color="auto"/>
      </w:divBdr>
      <w:divsChild>
        <w:div w:id="1965653361">
          <w:marLeft w:val="0"/>
          <w:marRight w:val="0"/>
          <w:marTop w:val="0"/>
          <w:marBottom w:val="0"/>
          <w:divBdr>
            <w:top w:val="none" w:sz="0" w:space="0" w:color="auto"/>
            <w:left w:val="none" w:sz="0" w:space="0" w:color="auto"/>
            <w:bottom w:val="none" w:sz="0" w:space="0" w:color="auto"/>
            <w:right w:val="none" w:sz="0" w:space="0" w:color="auto"/>
          </w:divBdr>
          <w:divsChild>
            <w:div w:id="980886800">
              <w:marLeft w:val="0"/>
              <w:marRight w:val="0"/>
              <w:marTop w:val="0"/>
              <w:marBottom w:val="0"/>
              <w:divBdr>
                <w:top w:val="none" w:sz="0" w:space="0" w:color="auto"/>
                <w:left w:val="none" w:sz="0" w:space="0" w:color="auto"/>
                <w:bottom w:val="none" w:sz="0" w:space="0" w:color="auto"/>
                <w:right w:val="none" w:sz="0" w:space="0" w:color="auto"/>
              </w:divBdr>
              <w:divsChild>
                <w:div w:id="202786505">
                  <w:marLeft w:val="0"/>
                  <w:marRight w:val="0"/>
                  <w:marTop w:val="0"/>
                  <w:marBottom w:val="0"/>
                  <w:divBdr>
                    <w:top w:val="none" w:sz="0" w:space="0" w:color="auto"/>
                    <w:left w:val="none" w:sz="0" w:space="0" w:color="auto"/>
                    <w:bottom w:val="none" w:sz="0" w:space="0" w:color="auto"/>
                    <w:right w:val="none" w:sz="0" w:space="0" w:color="auto"/>
                  </w:divBdr>
                  <w:divsChild>
                    <w:div w:id="80033154">
                      <w:marLeft w:val="0"/>
                      <w:marRight w:val="0"/>
                      <w:marTop w:val="0"/>
                      <w:marBottom w:val="0"/>
                      <w:divBdr>
                        <w:top w:val="none" w:sz="0" w:space="0" w:color="auto"/>
                        <w:left w:val="none" w:sz="0" w:space="0" w:color="auto"/>
                        <w:bottom w:val="none" w:sz="0" w:space="0" w:color="auto"/>
                        <w:right w:val="none" w:sz="0" w:space="0" w:color="auto"/>
                      </w:divBdr>
                    </w:div>
                    <w:div w:id="167182399">
                      <w:marLeft w:val="0"/>
                      <w:marRight w:val="0"/>
                      <w:marTop w:val="0"/>
                      <w:marBottom w:val="0"/>
                      <w:divBdr>
                        <w:top w:val="none" w:sz="0" w:space="0" w:color="auto"/>
                        <w:left w:val="none" w:sz="0" w:space="0" w:color="auto"/>
                        <w:bottom w:val="none" w:sz="0" w:space="0" w:color="auto"/>
                        <w:right w:val="none" w:sz="0" w:space="0" w:color="auto"/>
                      </w:divBdr>
                      <w:divsChild>
                        <w:div w:id="1425568242">
                          <w:marLeft w:val="0"/>
                          <w:marRight w:val="0"/>
                          <w:marTop w:val="0"/>
                          <w:marBottom w:val="0"/>
                          <w:divBdr>
                            <w:top w:val="none" w:sz="0" w:space="0" w:color="auto"/>
                            <w:left w:val="none" w:sz="0" w:space="0" w:color="auto"/>
                            <w:bottom w:val="none" w:sz="0" w:space="0" w:color="auto"/>
                            <w:right w:val="none" w:sz="0" w:space="0" w:color="auto"/>
                          </w:divBdr>
                        </w:div>
                      </w:divsChild>
                    </w:div>
                    <w:div w:id="15990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273">
      <w:bodyDiv w:val="1"/>
      <w:marLeft w:val="0"/>
      <w:marRight w:val="0"/>
      <w:marTop w:val="0"/>
      <w:marBottom w:val="0"/>
      <w:divBdr>
        <w:top w:val="none" w:sz="0" w:space="0" w:color="auto"/>
        <w:left w:val="none" w:sz="0" w:space="0" w:color="auto"/>
        <w:bottom w:val="none" w:sz="0" w:space="0" w:color="auto"/>
        <w:right w:val="none" w:sz="0" w:space="0" w:color="auto"/>
      </w:divBdr>
    </w:div>
    <w:div w:id="342362540">
      <w:bodyDiv w:val="1"/>
      <w:marLeft w:val="0"/>
      <w:marRight w:val="0"/>
      <w:marTop w:val="0"/>
      <w:marBottom w:val="0"/>
      <w:divBdr>
        <w:top w:val="none" w:sz="0" w:space="0" w:color="auto"/>
        <w:left w:val="none" w:sz="0" w:space="0" w:color="auto"/>
        <w:bottom w:val="none" w:sz="0" w:space="0" w:color="auto"/>
        <w:right w:val="none" w:sz="0" w:space="0" w:color="auto"/>
      </w:divBdr>
    </w:div>
    <w:div w:id="369451378">
      <w:bodyDiv w:val="1"/>
      <w:marLeft w:val="0"/>
      <w:marRight w:val="0"/>
      <w:marTop w:val="0"/>
      <w:marBottom w:val="0"/>
      <w:divBdr>
        <w:top w:val="none" w:sz="0" w:space="0" w:color="auto"/>
        <w:left w:val="none" w:sz="0" w:space="0" w:color="auto"/>
        <w:bottom w:val="none" w:sz="0" w:space="0" w:color="auto"/>
        <w:right w:val="none" w:sz="0" w:space="0" w:color="auto"/>
      </w:divBdr>
    </w:div>
    <w:div w:id="406194343">
      <w:bodyDiv w:val="1"/>
      <w:marLeft w:val="0"/>
      <w:marRight w:val="0"/>
      <w:marTop w:val="0"/>
      <w:marBottom w:val="0"/>
      <w:divBdr>
        <w:top w:val="none" w:sz="0" w:space="0" w:color="auto"/>
        <w:left w:val="none" w:sz="0" w:space="0" w:color="auto"/>
        <w:bottom w:val="none" w:sz="0" w:space="0" w:color="auto"/>
        <w:right w:val="none" w:sz="0" w:space="0" w:color="auto"/>
      </w:divBdr>
    </w:div>
    <w:div w:id="425813781">
      <w:bodyDiv w:val="1"/>
      <w:marLeft w:val="0"/>
      <w:marRight w:val="0"/>
      <w:marTop w:val="0"/>
      <w:marBottom w:val="0"/>
      <w:divBdr>
        <w:top w:val="none" w:sz="0" w:space="0" w:color="auto"/>
        <w:left w:val="none" w:sz="0" w:space="0" w:color="auto"/>
        <w:bottom w:val="none" w:sz="0" w:space="0" w:color="auto"/>
        <w:right w:val="none" w:sz="0" w:space="0" w:color="auto"/>
      </w:divBdr>
    </w:div>
    <w:div w:id="584150514">
      <w:bodyDiv w:val="1"/>
      <w:marLeft w:val="0"/>
      <w:marRight w:val="0"/>
      <w:marTop w:val="0"/>
      <w:marBottom w:val="0"/>
      <w:divBdr>
        <w:top w:val="none" w:sz="0" w:space="0" w:color="auto"/>
        <w:left w:val="none" w:sz="0" w:space="0" w:color="auto"/>
        <w:bottom w:val="none" w:sz="0" w:space="0" w:color="auto"/>
        <w:right w:val="none" w:sz="0" w:space="0" w:color="auto"/>
      </w:divBdr>
      <w:divsChild>
        <w:div w:id="302734111">
          <w:marLeft w:val="446"/>
          <w:marRight w:val="0"/>
          <w:marTop w:val="0"/>
          <w:marBottom w:val="0"/>
          <w:divBdr>
            <w:top w:val="none" w:sz="0" w:space="0" w:color="auto"/>
            <w:left w:val="none" w:sz="0" w:space="0" w:color="auto"/>
            <w:bottom w:val="none" w:sz="0" w:space="0" w:color="auto"/>
            <w:right w:val="none" w:sz="0" w:space="0" w:color="auto"/>
          </w:divBdr>
        </w:div>
      </w:divsChild>
    </w:div>
    <w:div w:id="587812712">
      <w:bodyDiv w:val="1"/>
      <w:marLeft w:val="0"/>
      <w:marRight w:val="0"/>
      <w:marTop w:val="0"/>
      <w:marBottom w:val="0"/>
      <w:divBdr>
        <w:top w:val="none" w:sz="0" w:space="0" w:color="auto"/>
        <w:left w:val="none" w:sz="0" w:space="0" w:color="auto"/>
        <w:bottom w:val="none" w:sz="0" w:space="0" w:color="auto"/>
        <w:right w:val="none" w:sz="0" w:space="0" w:color="auto"/>
      </w:divBdr>
    </w:div>
    <w:div w:id="602610763">
      <w:bodyDiv w:val="1"/>
      <w:marLeft w:val="0"/>
      <w:marRight w:val="0"/>
      <w:marTop w:val="0"/>
      <w:marBottom w:val="0"/>
      <w:divBdr>
        <w:top w:val="none" w:sz="0" w:space="0" w:color="auto"/>
        <w:left w:val="none" w:sz="0" w:space="0" w:color="auto"/>
        <w:bottom w:val="none" w:sz="0" w:space="0" w:color="auto"/>
        <w:right w:val="none" w:sz="0" w:space="0" w:color="auto"/>
      </w:divBdr>
    </w:div>
    <w:div w:id="632322399">
      <w:bodyDiv w:val="1"/>
      <w:marLeft w:val="0"/>
      <w:marRight w:val="0"/>
      <w:marTop w:val="0"/>
      <w:marBottom w:val="0"/>
      <w:divBdr>
        <w:top w:val="none" w:sz="0" w:space="0" w:color="auto"/>
        <w:left w:val="none" w:sz="0" w:space="0" w:color="auto"/>
        <w:bottom w:val="none" w:sz="0" w:space="0" w:color="auto"/>
        <w:right w:val="none" w:sz="0" w:space="0" w:color="auto"/>
      </w:divBdr>
    </w:div>
    <w:div w:id="702752562">
      <w:bodyDiv w:val="1"/>
      <w:marLeft w:val="0"/>
      <w:marRight w:val="0"/>
      <w:marTop w:val="0"/>
      <w:marBottom w:val="0"/>
      <w:divBdr>
        <w:top w:val="none" w:sz="0" w:space="0" w:color="auto"/>
        <w:left w:val="none" w:sz="0" w:space="0" w:color="auto"/>
        <w:bottom w:val="none" w:sz="0" w:space="0" w:color="auto"/>
        <w:right w:val="none" w:sz="0" w:space="0" w:color="auto"/>
      </w:divBdr>
    </w:div>
    <w:div w:id="729809738">
      <w:bodyDiv w:val="1"/>
      <w:marLeft w:val="0"/>
      <w:marRight w:val="0"/>
      <w:marTop w:val="0"/>
      <w:marBottom w:val="0"/>
      <w:divBdr>
        <w:top w:val="none" w:sz="0" w:space="0" w:color="auto"/>
        <w:left w:val="none" w:sz="0" w:space="0" w:color="auto"/>
        <w:bottom w:val="none" w:sz="0" w:space="0" w:color="auto"/>
        <w:right w:val="none" w:sz="0" w:space="0" w:color="auto"/>
      </w:divBdr>
    </w:div>
    <w:div w:id="756363865">
      <w:bodyDiv w:val="1"/>
      <w:marLeft w:val="0"/>
      <w:marRight w:val="0"/>
      <w:marTop w:val="0"/>
      <w:marBottom w:val="0"/>
      <w:divBdr>
        <w:top w:val="none" w:sz="0" w:space="0" w:color="auto"/>
        <w:left w:val="none" w:sz="0" w:space="0" w:color="auto"/>
        <w:bottom w:val="none" w:sz="0" w:space="0" w:color="auto"/>
        <w:right w:val="none" w:sz="0" w:space="0" w:color="auto"/>
      </w:divBdr>
    </w:div>
    <w:div w:id="761417405">
      <w:bodyDiv w:val="1"/>
      <w:marLeft w:val="0"/>
      <w:marRight w:val="0"/>
      <w:marTop w:val="0"/>
      <w:marBottom w:val="0"/>
      <w:divBdr>
        <w:top w:val="none" w:sz="0" w:space="0" w:color="auto"/>
        <w:left w:val="none" w:sz="0" w:space="0" w:color="auto"/>
        <w:bottom w:val="none" w:sz="0" w:space="0" w:color="auto"/>
        <w:right w:val="none" w:sz="0" w:space="0" w:color="auto"/>
      </w:divBdr>
    </w:div>
    <w:div w:id="1012951118">
      <w:bodyDiv w:val="1"/>
      <w:marLeft w:val="0"/>
      <w:marRight w:val="0"/>
      <w:marTop w:val="0"/>
      <w:marBottom w:val="0"/>
      <w:divBdr>
        <w:top w:val="none" w:sz="0" w:space="0" w:color="auto"/>
        <w:left w:val="none" w:sz="0" w:space="0" w:color="auto"/>
        <w:bottom w:val="none" w:sz="0" w:space="0" w:color="auto"/>
        <w:right w:val="none" w:sz="0" w:space="0" w:color="auto"/>
      </w:divBdr>
    </w:div>
    <w:div w:id="1032848764">
      <w:bodyDiv w:val="1"/>
      <w:marLeft w:val="0"/>
      <w:marRight w:val="0"/>
      <w:marTop w:val="0"/>
      <w:marBottom w:val="0"/>
      <w:divBdr>
        <w:top w:val="none" w:sz="0" w:space="0" w:color="auto"/>
        <w:left w:val="none" w:sz="0" w:space="0" w:color="auto"/>
        <w:bottom w:val="none" w:sz="0" w:space="0" w:color="auto"/>
        <w:right w:val="none" w:sz="0" w:space="0" w:color="auto"/>
      </w:divBdr>
      <w:divsChild>
        <w:div w:id="96829400">
          <w:marLeft w:val="0"/>
          <w:marRight w:val="0"/>
          <w:marTop w:val="0"/>
          <w:marBottom w:val="0"/>
          <w:divBdr>
            <w:top w:val="none" w:sz="0" w:space="0" w:color="auto"/>
            <w:left w:val="none" w:sz="0" w:space="0" w:color="auto"/>
            <w:bottom w:val="none" w:sz="0" w:space="0" w:color="auto"/>
            <w:right w:val="none" w:sz="0" w:space="0" w:color="auto"/>
          </w:divBdr>
        </w:div>
      </w:divsChild>
    </w:div>
    <w:div w:id="1036732691">
      <w:bodyDiv w:val="1"/>
      <w:marLeft w:val="0"/>
      <w:marRight w:val="0"/>
      <w:marTop w:val="0"/>
      <w:marBottom w:val="0"/>
      <w:divBdr>
        <w:top w:val="none" w:sz="0" w:space="0" w:color="auto"/>
        <w:left w:val="none" w:sz="0" w:space="0" w:color="auto"/>
        <w:bottom w:val="none" w:sz="0" w:space="0" w:color="auto"/>
        <w:right w:val="none" w:sz="0" w:space="0" w:color="auto"/>
      </w:divBdr>
    </w:div>
    <w:div w:id="1068383542">
      <w:bodyDiv w:val="1"/>
      <w:marLeft w:val="0"/>
      <w:marRight w:val="0"/>
      <w:marTop w:val="0"/>
      <w:marBottom w:val="0"/>
      <w:divBdr>
        <w:top w:val="none" w:sz="0" w:space="0" w:color="auto"/>
        <w:left w:val="none" w:sz="0" w:space="0" w:color="auto"/>
        <w:bottom w:val="none" w:sz="0" w:space="0" w:color="auto"/>
        <w:right w:val="none" w:sz="0" w:space="0" w:color="auto"/>
      </w:divBdr>
    </w:div>
    <w:div w:id="1134103508">
      <w:bodyDiv w:val="1"/>
      <w:marLeft w:val="0"/>
      <w:marRight w:val="0"/>
      <w:marTop w:val="0"/>
      <w:marBottom w:val="0"/>
      <w:divBdr>
        <w:top w:val="none" w:sz="0" w:space="0" w:color="auto"/>
        <w:left w:val="none" w:sz="0" w:space="0" w:color="auto"/>
        <w:bottom w:val="none" w:sz="0" w:space="0" w:color="auto"/>
        <w:right w:val="none" w:sz="0" w:space="0" w:color="auto"/>
      </w:divBdr>
    </w:div>
    <w:div w:id="1176186828">
      <w:bodyDiv w:val="1"/>
      <w:marLeft w:val="0"/>
      <w:marRight w:val="0"/>
      <w:marTop w:val="0"/>
      <w:marBottom w:val="0"/>
      <w:divBdr>
        <w:top w:val="none" w:sz="0" w:space="0" w:color="auto"/>
        <w:left w:val="none" w:sz="0" w:space="0" w:color="auto"/>
        <w:bottom w:val="none" w:sz="0" w:space="0" w:color="auto"/>
        <w:right w:val="none" w:sz="0" w:space="0" w:color="auto"/>
      </w:divBdr>
    </w:div>
    <w:div w:id="1189443636">
      <w:bodyDiv w:val="1"/>
      <w:marLeft w:val="0"/>
      <w:marRight w:val="0"/>
      <w:marTop w:val="0"/>
      <w:marBottom w:val="0"/>
      <w:divBdr>
        <w:top w:val="none" w:sz="0" w:space="0" w:color="auto"/>
        <w:left w:val="none" w:sz="0" w:space="0" w:color="auto"/>
        <w:bottom w:val="none" w:sz="0" w:space="0" w:color="auto"/>
        <w:right w:val="none" w:sz="0" w:space="0" w:color="auto"/>
      </w:divBdr>
    </w:div>
    <w:div w:id="1197353912">
      <w:bodyDiv w:val="1"/>
      <w:marLeft w:val="0"/>
      <w:marRight w:val="0"/>
      <w:marTop w:val="0"/>
      <w:marBottom w:val="0"/>
      <w:divBdr>
        <w:top w:val="none" w:sz="0" w:space="0" w:color="auto"/>
        <w:left w:val="none" w:sz="0" w:space="0" w:color="auto"/>
        <w:bottom w:val="none" w:sz="0" w:space="0" w:color="auto"/>
        <w:right w:val="none" w:sz="0" w:space="0" w:color="auto"/>
      </w:divBdr>
    </w:div>
    <w:div w:id="1259870610">
      <w:bodyDiv w:val="1"/>
      <w:marLeft w:val="0"/>
      <w:marRight w:val="0"/>
      <w:marTop w:val="0"/>
      <w:marBottom w:val="0"/>
      <w:divBdr>
        <w:top w:val="none" w:sz="0" w:space="0" w:color="auto"/>
        <w:left w:val="none" w:sz="0" w:space="0" w:color="auto"/>
        <w:bottom w:val="none" w:sz="0" w:space="0" w:color="auto"/>
        <w:right w:val="none" w:sz="0" w:space="0" w:color="auto"/>
      </w:divBdr>
      <w:divsChild>
        <w:div w:id="101650905">
          <w:marLeft w:val="0"/>
          <w:marRight w:val="0"/>
          <w:marTop w:val="0"/>
          <w:marBottom w:val="0"/>
          <w:divBdr>
            <w:top w:val="none" w:sz="0" w:space="0" w:color="auto"/>
            <w:left w:val="none" w:sz="0" w:space="0" w:color="auto"/>
            <w:bottom w:val="none" w:sz="0" w:space="0" w:color="auto"/>
            <w:right w:val="none" w:sz="0" w:space="0" w:color="auto"/>
          </w:divBdr>
        </w:div>
        <w:div w:id="2062171984">
          <w:marLeft w:val="0"/>
          <w:marRight w:val="0"/>
          <w:marTop w:val="0"/>
          <w:marBottom w:val="0"/>
          <w:divBdr>
            <w:top w:val="none" w:sz="0" w:space="0" w:color="auto"/>
            <w:left w:val="none" w:sz="0" w:space="0" w:color="auto"/>
            <w:bottom w:val="none" w:sz="0" w:space="0" w:color="auto"/>
            <w:right w:val="none" w:sz="0" w:space="0" w:color="auto"/>
          </w:divBdr>
        </w:div>
      </w:divsChild>
    </w:div>
    <w:div w:id="1335374423">
      <w:bodyDiv w:val="1"/>
      <w:marLeft w:val="0"/>
      <w:marRight w:val="0"/>
      <w:marTop w:val="0"/>
      <w:marBottom w:val="0"/>
      <w:divBdr>
        <w:top w:val="none" w:sz="0" w:space="0" w:color="auto"/>
        <w:left w:val="none" w:sz="0" w:space="0" w:color="auto"/>
        <w:bottom w:val="none" w:sz="0" w:space="0" w:color="auto"/>
        <w:right w:val="none" w:sz="0" w:space="0" w:color="auto"/>
      </w:divBdr>
      <w:divsChild>
        <w:div w:id="352922096">
          <w:marLeft w:val="446"/>
          <w:marRight w:val="0"/>
          <w:marTop w:val="0"/>
          <w:marBottom w:val="0"/>
          <w:divBdr>
            <w:top w:val="none" w:sz="0" w:space="0" w:color="auto"/>
            <w:left w:val="none" w:sz="0" w:space="0" w:color="auto"/>
            <w:bottom w:val="none" w:sz="0" w:space="0" w:color="auto"/>
            <w:right w:val="none" w:sz="0" w:space="0" w:color="auto"/>
          </w:divBdr>
        </w:div>
      </w:divsChild>
    </w:div>
    <w:div w:id="1377124197">
      <w:bodyDiv w:val="1"/>
      <w:marLeft w:val="0"/>
      <w:marRight w:val="0"/>
      <w:marTop w:val="0"/>
      <w:marBottom w:val="0"/>
      <w:divBdr>
        <w:top w:val="none" w:sz="0" w:space="0" w:color="auto"/>
        <w:left w:val="none" w:sz="0" w:space="0" w:color="auto"/>
        <w:bottom w:val="none" w:sz="0" w:space="0" w:color="auto"/>
        <w:right w:val="none" w:sz="0" w:space="0" w:color="auto"/>
      </w:divBdr>
    </w:div>
    <w:div w:id="1384327250">
      <w:bodyDiv w:val="1"/>
      <w:marLeft w:val="0"/>
      <w:marRight w:val="0"/>
      <w:marTop w:val="0"/>
      <w:marBottom w:val="0"/>
      <w:divBdr>
        <w:top w:val="none" w:sz="0" w:space="0" w:color="auto"/>
        <w:left w:val="none" w:sz="0" w:space="0" w:color="auto"/>
        <w:bottom w:val="none" w:sz="0" w:space="0" w:color="auto"/>
        <w:right w:val="none" w:sz="0" w:space="0" w:color="auto"/>
      </w:divBdr>
    </w:div>
    <w:div w:id="1386685506">
      <w:bodyDiv w:val="1"/>
      <w:marLeft w:val="0"/>
      <w:marRight w:val="0"/>
      <w:marTop w:val="0"/>
      <w:marBottom w:val="0"/>
      <w:divBdr>
        <w:top w:val="none" w:sz="0" w:space="0" w:color="auto"/>
        <w:left w:val="none" w:sz="0" w:space="0" w:color="auto"/>
        <w:bottom w:val="none" w:sz="0" w:space="0" w:color="auto"/>
        <w:right w:val="none" w:sz="0" w:space="0" w:color="auto"/>
      </w:divBdr>
      <w:divsChild>
        <w:div w:id="13057">
          <w:marLeft w:val="0"/>
          <w:marRight w:val="0"/>
          <w:marTop w:val="75"/>
          <w:marBottom w:val="300"/>
          <w:divBdr>
            <w:top w:val="none" w:sz="0" w:space="0" w:color="auto"/>
            <w:left w:val="none" w:sz="0" w:space="0" w:color="auto"/>
            <w:bottom w:val="none" w:sz="0" w:space="0" w:color="auto"/>
            <w:right w:val="none" w:sz="0" w:space="0" w:color="auto"/>
          </w:divBdr>
        </w:div>
        <w:div w:id="1827622580">
          <w:marLeft w:val="0"/>
          <w:marRight w:val="0"/>
          <w:marTop w:val="75"/>
          <w:marBottom w:val="0"/>
          <w:divBdr>
            <w:top w:val="none" w:sz="0" w:space="0" w:color="auto"/>
            <w:left w:val="none" w:sz="0" w:space="0" w:color="auto"/>
            <w:bottom w:val="none" w:sz="0" w:space="0" w:color="auto"/>
            <w:right w:val="none" w:sz="0" w:space="0" w:color="auto"/>
          </w:divBdr>
        </w:div>
      </w:divsChild>
    </w:div>
    <w:div w:id="1439712041">
      <w:bodyDiv w:val="1"/>
      <w:marLeft w:val="0"/>
      <w:marRight w:val="0"/>
      <w:marTop w:val="0"/>
      <w:marBottom w:val="0"/>
      <w:divBdr>
        <w:top w:val="none" w:sz="0" w:space="0" w:color="auto"/>
        <w:left w:val="none" w:sz="0" w:space="0" w:color="auto"/>
        <w:bottom w:val="none" w:sz="0" w:space="0" w:color="auto"/>
        <w:right w:val="none" w:sz="0" w:space="0" w:color="auto"/>
      </w:divBdr>
    </w:div>
    <w:div w:id="1455562130">
      <w:bodyDiv w:val="1"/>
      <w:marLeft w:val="0"/>
      <w:marRight w:val="0"/>
      <w:marTop w:val="0"/>
      <w:marBottom w:val="0"/>
      <w:divBdr>
        <w:top w:val="none" w:sz="0" w:space="0" w:color="auto"/>
        <w:left w:val="none" w:sz="0" w:space="0" w:color="auto"/>
        <w:bottom w:val="none" w:sz="0" w:space="0" w:color="auto"/>
        <w:right w:val="none" w:sz="0" w:space="0" w:color="auto"/>
      </w:divBdr>
    </w:div>
    <w:div w:id="1514227805">
      <w:bodyDiv w:val="1"/>
      <w:marLeft w:val="0"/>
      <w:marRight w:val="0"/>
      <w:marTop w:val="0"/>
      <w:marBottom w:val="0"/>
      <w:divBdr>
        <w:top w:val="none" w:sz="0" w:space="0" w:color="auto"/>
        <w:left w:val="none" w:sz="0" w:space="0" w:color="auto"/>
        <w:bottom w:val="none" w:sz="0" w:space="0" w:color="auto"/>
        <w:right w:val="none" w:sz="0" w:space="0" w:color="auto"/>
      </w:divBdr>
    </w:div>
    <w:div w:id="1526094906">
      <w:bodyDiv w:val="1"/>
      <w:marLeft w:val="0"/>
      <w:marRight w:val="0"/>
      <w:marTop w:val="0"/>
      <w:marBottom w:val="0"/>
      <w:divBdr>
        <w:top w:val="none" w:sz="0" w:space="0" w:color="auto"/>
        <w:left w:val="none" w:sz="0" w:space="0" w:color="auto"/>
        <w:bottom w:val="none" w:sz="0" w:space="0" w:color="auto"/>
        <w:right w:val="none" w:sz="0" w:space="0" w:color="auto"/>
      </w:divBdr>
    </w:div>
    <w:div w:id="1547452878">
      <w:bodyDiv w:val="1"/>
      <w:marLeft w:val="0"/>
      <w:marRight w:val="0"/>
      <w:marTop w:val="0"/>
      <w:marBottom w:val="0"/>
      <w:divBdr>
        <w:top w:val="none" w:sz="0" w:space="0" w:color="auto"/>
        <w:left w:val="none" w:sz="0" w:space="0" w:color="auto"/>
        <w:bottom w:val="none" w:sz="0" w:space="0" w:color="auto"/>
        <w:right w:val="none" w:sz="0" w:space="0" w:color="auto"/>
      </w:divBdr>
    </w:div>
    <w:div w:id="1565948151">
      <w:bodyDiv w:val="1"/>
      <w:marLeft w:val="0"/>
      <w:marRight w:val="0"/>
      <w:marTop w:val="0"/>
      <w:marBottom w:val="0"/>
      <w:divBdr>
        <w:top w:val="none" w:sz="0" w:space="0" w:color="auto"/>
        <w:left w:val="none" w:sz="0" w:space="0" w:color="auto"/>
        <w:bottom w:val="none" w:sz="0" w:space="0" w:color="auto"/>
        <w:right w:val="none" w:sz="0" w:space="0" w:color="auto"/>
      </w:divBdr>
    </w:div>
    <w:div w:id="1728143887">
      <w:bodyDiv w:val="1"/>
      <w:marLeft w:val="0"/>
      <w:marRight w:val="0"/>
      <w:marTop w:val="0"/>
      <w:marBottom w:val="0"/>
      <w:divBdr>
        <w:top w:val="none" w:sz="0" w:space="0" w:color="auto"/>
        <w:left w:val="none" w:sz="0" w:space="0" w:color="auto"/>
        <w:bottom w:val="none" w:sz="0" w:space="0" w:color="auto"/>
        <w:right w:val="none" w:sz="0" w:space="0" w:color="auto"/>
      </w:divBdr>
    </w:div>
    <w:div w:id="1792554915">
      <w:bodyDiv w:val="1"/>
      <w:marLeft w:val="0"/>
      <w:marRight w:val="0"/>
      <w:marTop w:val="0"/>
      <w:marBottom w:val="0"/>
      <w:divBdr>
        <w:top w:val="none" w:sz="0" w:space="0" w:color="auto"/>
        <w:left w:val="none" w:sz="0" w:space="0" w:color="auto"/>
        <w:bottom w:val="none" w:sz="0" w:space="0" w:color="auto"/>
        <w:right w:val="none" w:sz="0" w:space="0" w:color="auto"/>
      </w:divBdr>
    </w:div>
    <w:div w:id="1830561682">
      <w:bodyDiv w:val="1"/>
      <w:marLeft w:val="0"/>
      <w:marRight w:val="0"/>
      <w:marTop w:val="0"/>
      <w:marBottom w:val="0"/>
      <w:divBdr>
        <w:top w:val="none" w:sz="0" w:space="0" w:color="auto"/>
        <w:left w:val="none" w:sz="0" w:space="0" w:color="auto"/>
        <w:bottom w:val="none" w:sz="0" w:space="0" w:color="auto"/>
        <w:right w:val="none" w:sz="0" w:space="0" w:color="auto"/>
      </w:divBdr>
    </w:div>
    <w:div w:id="1834223776">
      <w:bodyDiv w:val="1"/>
      <w:marLeft w:val="0"/>
      <w:marRight w:val="0"/>
      <w:marTop w:val="0"/>
      <w:marBottom w:val="0"/>
      <w:divBdr>
        <w:top w:val="none" w:sz="0" w:space="0" w:color="auto"/>
        <w:left w:val="none" w:sz="0" w:space="0" w:color="auto"/>
        <w:bottom w:val="none" w:sz="0" w:space="0" w:color="auto"/>
        <w:right w:val="none" w:sz="0" w:space="0" w:color="auto"/>
      </w:divBdr>
    </w:div>
    <w:div w:id="1850441333">
      <w:bodyDiv w:val="1"/>
      <w:marLeft w:val="0"/>
      <w:marRight w:val="0"/>
      <w:marTop w:val="0"/>
      <w:marBottom w:val="0"/>
      <w:divBdr>
        <w:top w:val="none" w:sz="0" w:space="0" w:color="auto"/>
        <w:left w:val="none" w:sz="0" w:space="0" w:color="auto"/>
        <w:bottom w:val="none" w:sz="0" w:space="0" w:color="auto"/>
        <w:right w:val="none" w:sz="0" w:space="0" w:color="auto"/>
      </w:divBdr>
    </w:div>
    <w:div w:id="1902598566">
      <w:bodyDiv w:val="1"/>
      <w:marLeft w:val="0"/>
      <w:marRight w:val="0"/>
      <w:marTop w:val="0"/>
      <w:marBottom w:val="0"/>
      <w:divBdr>
        <w:top w:val="none" w:sz="0" w:space="0" w:color="auto"/>
        <w:left w:val="none" w:sz="0" w:space="0" w:color="auto"/>
        <w:bottom w:val="none" w:sz="0" w:space="0" w:color="auto"/>
        <w:right w:val="none" w:sz="0" w:space="0" w:color="auto"/>
      </w:divBdr>
    </w:div>
    <w:div w:id="1940718676">
      <w:bodyDiv w:val="1"/>
      <w:marLeft w:val="0"/>
      <w:marRight w:val="0"/>
      <w:marTop w:val="0"/>
      <w:marBottom w:val="0"/>
      <w:divBdr>
        <w:top w:val="none" w:sz="0" w:space="0" w:color="auto"/>
        <w:left w:val="none" w:sz="0" w:space="0" w:color="auto"/>
        <w:bottom w:val="none" w:sz="0" w:space="0" w:color="auto"/>
        <w:right w:val="none" w:sz="0" w:space="0" w:color="auto"/>
      </w:divBdr>
      <w:divsChild>
        <w:div w:id="559945179">
          <w:marLeft w:val="0"/>
          <w:marRight w:val="0"/>
          <w:marTop w:val="0"/>
          <w:marBottom w:val="0"/>
          <w:divBdr>
            <w:top w:val="none" w:sz="0" w:space="0" w:color="auto"/>
            <w:left w:val="none" w:sz="0" w:space="0" w:color="auto"/>
            <w:bottom w:val="none" w:sz="0" w:space="0" w:color="auto"/>
            <w:right w:val="none" w:sz="0" w:space="0" w:color="auto"/>
          </w:divBdr>
        </w:div>
        <w:div w:id="841091496">
          <w:marLeft w:val="0"/>
          <w:marRight w:val="0"/>
          <w:marTop w:val="0"/>
          <w:marBottom w:val="0"/>
          <w:divBdr>
            <w:top w:val="none" w:sz="0" w:space="0" w:color="auto"/>
            <w:left w:val="none" w:sz="0" w:space="0" w:color="auto"/>
            <w:bottom w:val="none" w:sz="0" w:space="0" w:color="auto"/>
            <w:right w:val="none" w:sz="0" w:space="0" w:color="auto"/>
          </w:divBdr>
        </w:div>
        <w:div w:id="1961565620">
          <w:marLeft w:val="0"/>
          <w:marRight w:val="0"/>
          <w:marTop w:val="0"/>
          <w:marBottom w:val="0"/>
          <w:divBdr>
            <w:top w:val="none" w:sz="0" w:space="0" w:color="auto"/>
            <w:left w:val="none" w:sz="0" w:space="0" w:color="auto"/>
            <w:bottom w:val="none" w:sz="0" w:space="0" w:color="auto"/>
            <w:right w:val="none" w:sz="0" w:space="0" w:color="auto"/>
          </w:divBdr>
        </w:div>
      </w:divsChild>
    </w:div>
    <w:div w:id="1979141195">
      <w:bodyDiv w:val="1"/>
      <w:marLeft w:val="0"/>
      <w:marRight w:val="0"/>
      <w:marTop w:val="0"/>
      <w:marBottom w:val="0"/>
      <w:divBdr>
        <w:top w:val="none" w:sz="0" w:space="0" w:color="auto"/>
        <w:left w:val="none" w:sz="0" w:space="0" w:color="auto"/>
        <w:bottom w:val="none" w:sz="0" w:space="0" w:color="auto"/>
        <w:right w:val="none" w:sz="0" w:space="0" w:color="auto"/>
      </w:divBdr>
      <w:divsChild>
        <w:div w:id="856427317">
          <w:marLeft w:val="0"/>
          <w:marRight w:val="0"/>
          <w:marTop w:val="75"/>
          <w:marBottom w:val="300"/>
          <w:divBdr>
            <w:top w:val="none" w:sz="0" w:space="0" w:color="auto"/>
            <w:left w:val="none" w:sz="0" w:space="0" w:color="auto"/>
            <w:bottom w:val="none" w:sz="0" w:space="0" w:color="auto"/>
            <w:right w:val="none" w:sz="0" w:space="0" w:color="auto"/>
          </w:divBdr>
        </w:div>
        <w:div w:id="1815414549">
          <w:marLeft w:val="0"/>
          <w:marRight w:val="0"/>
          <w:marTop w:val="75"/>
          <w:marBottom w:val="0"/>
          <w:divBdr>
            <w:top w:val="none" w:sz="0" w:space="0" w:color="auto"/>
            <w:left w:val="none" w:sz="0" w:space="0" w:color="auto"/>
            <w:bottom w:val="none" w:sz="0" w:space="0" w:color="auto"/>
            <w:right w:val="none" w:sz="0" w:space="0" w:color="auto"/>
          </w:divBdr>
        </w:div>
      </w:divsChild>
    </w:div>
    <w:div w:id="1999570911">
      <w:bodyDiv w:val="1"/>
      <w:marLeft w:val="0"/>
      <w:marRight w:val="0"/>
      <w:marTop w:val="0"/>
      <w:marBottom w:val="0"/>
      <w:divBdr>
        <w:top w:val="none" w:sz="0" w:space="0" w:color="auto"/>
        <w:left w:val="none" w:sz="0" w:space="0" w:color="auto"/>
        <w:bottom w:val="none" w:sz="0" w:space="0" w:color="auto"/>
        <w:right w:val="none" w:sz="0" w:space="0" w:color="auto"/>
      </w:divBdr>
    </w:div>
    <w:div w:id="2031027324">
      <w:bodyDiv w:val="1"/>
      <w:marLeft w:val="0"/>
      <w:marRight w:val="0"/>
      <w:marTop w:val="0"/>
      <w:marBottom w:val="0"/>
      <w:divBdr>
        <w:top w:val="none" w:sz="0" w:space="0" w:color="auto"/>
        <w:left w:val="none" w:sz="0" w:space="0" w:color="auto"/>
        <w:bottom w:val="none" w:sz="0" w:space="0" w:color="auto"/>
        <w:right w:val="none" w:sz="0" w:space="0" w:color="auto"/>
      </w:divBdr>
    </w:div>
    <w:div w:id="2049453753">
      <w:bodyDiv w:val="1"/>
      <w:marLeft w:val="0"/>
      <w:marRight w:val="0"/>
      <w:marTop w:val="0"/>
      <w:marBottom w:val="0"/>
      <w:divBdr>
        <w:top w:val="none" w:sz="0" w:space="0" w:color="auto"/>
        <w:left w:val="none" w:sz="0" w:space="0" w:color="auto"/>
        <w:bottom w:val="none" w:sz="0" w:space="0" w:color="auto"/>
        <w:right w:val="none" w:sz="0" w:space="0" w:color="auto"/>
      </w:divBdr>
      <w:divsChild>
        <w:div w:id="1089503111">
          <w:marLeft w:val="0"/>
          <w:marRight w:val="0"/>
          <w:marTop w:val="0"/>
          <w:marBottom w:val="0"/>
          <w:divBdr>
            <w:top w:val="none" w:sz="0" w:space="0" w:color="auto"/>
            <w:left w:val="none" w:sz="0" w:space="0" w:color="auto"/>
            <w:bottom w:val="none" w:sz="0" w:space="0" w:color="auto"/>
            <w:right w:val="none" w:sz="0" w:space="0" w:color="auto"/>
          </w:divBdr>
        </w:div>
      </w:divsChild>
    </w:div>
    <w:div w:id="2103454250">
      <w:bodyDiv w:val="1"/>
      <w:marLeft w:val="0"/>
      <w:marRight w:val="0"/>
      <w:marTop w:val="0"/>
      <w:marBottom w:val="0"/>
      <w:divBdr>
        <w:top w:val="none" w:sz="0" w:space="0" w:color="auto"/>
        <w:left w:val="none" w:sz="0" w:space="0" w:color="auto"/>
        <w:bottom w:val="none" w:sz="0" w:space="0" w:color="auto"/>
        <w:right w:val="none" w:sz="0" w:space="0" w:color="auto"/>
      </w:divBdr>
      <w:divsChild>
        <w:div w:id="1865240305">
          <w:marLeft w:val="446"/>
          <w:marRight w:val="0"/>
          <w:marTop w:val="0"/>
          <w:marBottom w:val="0"/>
          <w:divBdr>
            <w:top w:val="none" w:sz="0" w:space="0" w:color="auto"/>
            <w:left w:val="none" w:sz="0" w:space="0" w:color="auto"/>
            <w:bottom w:val="none" w:sz="0" w:space="0" w:color="auto"/>
            <w:right w:val="none" w:sz="0" w:space="0" w:color="auto"/>
          </w:divBdr>
        </w:div>
      </w:divsChild>
    </w:div>
    <w:div w:id="2106152224">
      <w:bodyDiv w:val="1"/>
      <w:marLeft w:val="0"/>
      <w:marRight w:val="0"/>
      <w:marTop w:val="0"/>
      <w:marBottom w:val="0"/>
      <w:divBdr>
        <w:top w:val="none" w:sz="0" w:space="0" w:color="auto"/>
        <w:left w:val="none" w:sz="0" w:space="0" w:color="auto"/>
        <w:bottom w:val="none" w:sz="0" w:space="0" w:color="auto"/>
        <w:right w:val="none" w:sz="0" w:space="0" w:color="auto"/>
      </w:divBdr>
    </w:div>
    <w:div w:id="214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tor-network.org/reporting-guidelines/coreq" TargetMode="External"/><Relationship Id="rId18" Type="http://schemas.openxmlformats.org/officeDocument/2006/relationships/hyperlink" Target="mailto:admin@omerac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omeract.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met-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t-initiative.org" TargetMode="External"/><Relationship Id="rId5" Type="http://schemas.openxmlformats.org/officeDocument/2006/relationships/webSettings" Target="webSettings.xml"/><Relationship Id="rId15" Type="http://schemas.openxmlformats.org/officeDocument/2006/relationships/hyperlink" Target="https://omeract.org/working-groups/contextual-factors/" TargetMode="External"/><Relationship Id="rId10" Type="http://schemas.openxmlformats.org/officeDocument/2006/relationships/hyperlink" Target="https://omeract.org/working-grou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4862-AE23-A040-8645-962225EB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26117</CharactersWithSpaces>
  <SharedDoc>false</SharedDoc>
  <HLinks>
    <vt:vector size="144" baseType="variant">
      <vt:variant>
        <vt:i4>4784136</vt:i4>
      </vt:variant>
      <vt:variant>
        <vt:i4>198</vt:i4>
      </vt:variant>
      <vt:variant>
        <vt:i4>0</vt:i4>
      </vt:variant>
      <vt:variant>
        <vt:i4>5</vt:i4>
      </vt:variant>
      <vt:variant>
        <vt:lpwstr>http://www.comet-initiative.org/</vt:lpwstr>
      </vt:variant>
      <vt:variant>
        <vt:lpwstr/>
      </vt:variant>
      <vt:variant>
        <vt:i4>1507367</vt:i4>
      </vt:variant>
      <vt:variant>
        <vt:i4>189</vt:i4>
      </vt:variant>
      <vt:variant>
        <vt:i4>0</vt:i4>
      </vt:variant>
      <vt:variant>
        <vt:i4>5</vt:i4>
      </vt:variant>
      <vt:variant>
        <vt:lpwstr>mailto:admin@omeract.org</vt:lpwstr>
      </vt:variant>
      <vt:variant>
        <vt:lpwstr/>
      </vt:variant>
      <vt:variant>
        <vt:i4>3473512</vt:i4>
      </vt:variant>
      <vt:variant>
        <vt:i4>183</vt:i4>
      </vt:variant>
      <vt:variant>
        <vt:i4>0</vt:i4>
      </vt:variant>
      <vt:variant>
        <vt:i4>5</vt:i4>
      </vt:variant>
      <vt:variant>
        <vt:lpwstr>https://omeract.org/working-groups/contextual-factors/</vt:lpwstr>
      </vt:variant>
      <vt:variant>
        <vt:lpwstr/>
      </vt:variant>
      <vt:variant>
        <vt:i4>1507421</vt:i4>
      </vt:variant>
      <vt:variant>
        <vt:i4>174</vt:i4>
      </vt:variant>
      <vt:variant>
        <vt:i4>0</vt:i4>
      </vt:variant>
      <vt:variant>
        <vt:i4>5</vt:i4>
      </vt:variant>
      <vt:variant>
        <vt:lpwstr>http://www.equator-network.org/reporting-guidelines/coreq</vt:lpwstr>
      </vt:variant>
      <vt:variant>
        <vt:lpwstr/>
      </vt:variant>
      <vt:variant>
        <vt:i4>1507367</vt:i4>
      </vt:variant>
      <vt:variant>
        <vt:i4>165</vt:i4>
      </vt:variant>
      <vt:variant>
        <vt:i4>0</vt:i4>
      </vt:variant>
      <vt:variant>
        <vt:i4>5</vt:i4>
      </vt:variant>
      <vt:variant>
        <vt:lpwstr>mailto:admin@omeract.org</vt:lpwstr>
      </vt:variant>
      <vt:variant>
        <vt:lpwstr/>
      </vt:variant>
      <vt:variant>
        <vt:i4>4784136</vt:i4>
      </vt:variant>
      <vt:variant>
        <vt:i4>153</vt:i4>
      </vt:variant>
      <vt:variant>
        <vt:i4>0</vt:i4>
      </vt:variant>
      <vt:variant>
        <vt:i4>5</vt:i4>
      </vt:variant>
      <vt:variant>
        <vt:lpwstr>http://www.comet-initiative.org/</vt:lpwstr>
      </vt:variant>
      <vt:variant>
        <vt:lpwstr/>
      </vt:variant>
      <vt:variant>
        <vt:i4>2949156</vt:i4>
      </vt:variant>
      <vt:variant>
        <vt:i4>144</vt:i4>
      </vt:variant>
      <vt:variant>
        <vt:i4>0</vt:i4>
      </vt:variant>
      <vt:variant>
        <vt:i4>5</vt:i4>
      </vt:variant>
      <vt:variant>
        <vt:lpwstr>https://omeract.org/working-groups/</vt:lpwstr>
      </vt:variant>
      <vt:variant>
        <vt:lpwstr/>
      </vt:variant>
      <vt:variant>
        <vt:i4>1441849</vt:i4>
      </vt:variant>
      <vt:variant>
        <vt:i4>98</vt:i4>
      </vt:variant>
      <vt:variant>
        <vt:i4>0</vt:i4>
      </vt:variant>
      <vt:variant>
        <vt:i4>5</vt:i4>
      </vt:variant>
      <vt:variant>
        <vt:lpwstr/>
      </vt:variant>
      <vt:variant>
        <vt:lpwstr>_Toc73941761</vt:lpwstr>
      </vt:variant>
      <vt:variant>
        <vt:i4>1507385</vt:i4>
      </vt:variant>
      <vt:variant>
        <vt:i4>92</vt:i4>
      </vt:variant>
      <vt:variant>
        <vt:i4>0</vt:i4>
      </vt:variant>
      <vt:variant>
        <vt:i4>5</vt:i4>
      </vt:variant>
      <vt:variant>
        <vt:lpwstr/>
      </vt:variant>
      <vt:variant>
        <vt:lpwstr>_Toc73941760</vt:lpwstr>
      </vt:variant>
      <vt:variant>
        <vt:i4>1966138</vt:i4>
      </vt:variant>
      <vt:variant>
        <vt:i4>86</vt:i4>
      </vt:variant>
      <vt:variant>
        <vt:i4>0</vt:i4>
      </vt:variant>
      <vt:variant>
        <vt:i4>5</vt:i4>
      </vt:variant>
      <vt:variant>
        <vt:lpwstr/>
      </vt:variant>
      <vt:variant>
        <vt:lpwstr>_Toc73941759</vt:lpwstr>
      </vt:variant>
      <vt:variant>
        <vt:i4>2031674</vt:i4>
      </vt:variant>
      <vt:variant>
        <vt:i4>80</vt:i4>
      </vt:variant>
      <vt:variant>
        <vt:i4>0</vt:i4>
      </vt:variant>
      <vt:variant>
        <vt:i4>5</vt:i4>
      </vt:variant>
      <vt:variant>
        <vt:lpwstr/>
      </vt:variant>
      <vt:variant>
        <vt:lpwstr>_Toc73941758</vt:lpwstr>
      </vt:variant>
      <vt:variant>
        <vt:i4>1048634</vt:i4>
      </vt:variant>
      <vt:variant>
        <vt:i4>74</vt:i4>
      </vt:variant>
      <vt:variant>
        <vt:i4>0</vt:i4>
      </vt:variant>
      <vt:variant>
        <vt:i4>5</vt:i4>
      </vt:variant>
      <vt:variant>
        <vt:lpwstr/>
      </vt:variant>
      <vt:variant>
        <vt:lpwstr>_Toc73941757</vt:lpwstr>
      </vt:variant>
      <vt:variant>
        <vt:i4>1114170</vt:i4>
      </vt:variant>
      <vt:variant>
        <vt:i4>68</vt:i4>
      </vt:variant>
      <vt:variant>
        <vt:i4>0</vt:i4>
      </vt:variant>
      <vt:variant>
        <vt:i4>5</vt:i4>
      </vt:variant>
      <vt:variant>
        <vt:lpwstr/>
      </vt:variant>
      <vt:variant>
        <vt:lpwstr>_Toc73941756</vt:lpwstr>
      </vt:variant>
      <vt:variant>
        <vt:i4>1179706</vt:i4>
      </vt:variant>
      <vt:variant>
        <vt:i4>62</vt:i4>
      </vt:variant>
      <vt:variant>
        <vt:i4>0</vt:i4>
      </vt:variant>
      <vt:variant>
        <vt:i4>5</vt:i4>
      </vt:variant>
      <vt:variant>
        <vt:lpwstr/>
      </vt:variant>
      <vt:variant>
        <vt:lpwstr>_Toc73941755</vt:lpwstr>
      </vt:variant>
      <vt:variant>
        <vt:i4>1245242</vt:i4>
      </vt:variant>
      <vt:variant>
        <vt:i4>56</vt:i4>
      </vt:variant>
      <vt:variant>
        <vt:i4>0</vt:i4>
      </vt:variant>
      <vt:variant>
        <vt:i4>5</vt:i4>
      </vt:variant>
      <vt:variant>
        <vt:lpwstr/>
      </vt:variant>
      <vt:variant>
        <vt:lpwstr>_Toc73941754</vt:lpwstr>
      </vt:variant>
      <vt:variant>
        <vt:i4>1310778</vt:i4>
      </vt:variant>
      <vt:variant>
        <vt:i4>50</vt:i4>
      </vt:variant>
      <vt:variant>
        <vt:i4>0</vt:i4>
      </vt:variant>
      <vt:variant>
        <vt:i4>5</vt:i4>
      </vt:variant>
      <vt:variant>
        <vt:lpwstr/>
      </vt:variant>
      <vt:variant>
        <vt:lpwstr>_Toc73941753</vt:lpwstr>
      </vt:variant>
      <vt:variant>
        <vt:i4>1376314</vt:i4>
      </vt:variant>
      <vt:variant>
        <vt:i4>44</vt:i4>
      </vt:variant>
      <vt:variant>
        <vt:i4>0</vt:i4>
      </vt:variant>
      <vt:variant>
        <vt:i4>5</vt:i4>
      </vt:variant>
      <vt:variant>
        <vt:lpwstr/>
      </vt:variant>
      <vt:variant>
        <vt:lpwstr>_Toc73941752</vt:lpwstr>
      </vt:variant>
      <vt:variant>
        <vt:i4>1441850</vt:i4>
      </vt:variant>
      <vt:variant>
        <vt:i4>38</vt:i4>
      </vt:variant>
      <vt:variant>
        <vt:i4>0</vt:i4>
      </vt:variant>
      <vt:variant>
        <vt:i4>5</vt:i4>
      </vt:variant>
      <vt:variant>
        <vt:lpwstr/>
      </vt:variant>
      <vt:variant>
        <vt:lpwstr>_Toc73941751</vt:lpwstr>
      </vt:variant>
      <vt:variant>
        <vt:i4>1507386</vt:i4>
      </vt:variant>
      <vt:variant>
        <vt:i4>32</vt:i4>
      </vt:variant>
      <vt:variant>
        <vt:i4>0</vt:i4>
      </vt:variant>
      <vt:variant>
        <vt:i4>5</vt:i4>
      </vt:variant>
      <vt:variant>
        <vt:lpwstr/>
      </vt:variant>
      <vt:variant>
        <vt:lpwstr>_Toc73941750</vt:lpwstr>
      </vt:variant>
      <vt:variant>
        <vt:i4>1966139</vt:i4>
      </vt:variant>
      <vt:variant>
        <vt:i4>26</vt:i4>
      </vt:variant>
      <vt:variant>
        <vt:i4>0</vt:i4>
      </vt:variant>
      <vt:variant>
        <vt:i4>5</vt:i4>
      </vt:variant>
      <vt:variant>
        <vt:lpwstr/>
      </vt:variant>
      <vt:variant>
        <vt:lpwstr>_Toc73941749</vt:lpwstr>
      </vt:variant>
      <vt:variant>
        <vt:i4>2031675</vt:i4>
      </vt:variant>
      <vt:variant>
        <vt:i4>20</vt:i4>
      </vt:variant>
      <vt:variant>
        <vt:i4>0</vt:i4>
      </vt:variant>
      <vt:variant>
        <vt:i4>5</vt:i4>
      </vt:variant>
      <vt:variant>
        <vt:lpwstr/>
      </vt:variant>
      <vt:variant>
        <vt:lpwstr>_Toc73941748</vt:lpwstr>
      </vt:variant>
      <vt:variant>
        <vt:i4>1048635</vt:i4>
      </vt:variant>
      <vt:variant>
        <vt:i4>14</vt:i4>
      </vt:variant>
      <vt:variant>
        <vt:i4>0</vt:i4>
      </vt:variant>
      <vt:variant>
        <vt:i4>5</vt:i4>
      </vt:variant>
      <vt:variant>
        <vt:lpwstr/>
      </vt:variant>
      <vt:variant>
        <vt:lpwstr>_Toc73941747</vt:lpwstr>
      </vt:variant>
      <vt:variant>
        <vt:i4>1114171</vt:i4>
      </vt:variant>
      <vt:variant>
        <vt:i4>8</vt:i4>
      </vt:variant>
      <vt:variant>
        <vt:i4>0</vt:i4>
      </vt:variant>
      <vt:variant>
        <vt:i4>5</vt:i4>
      </vt:variant>
      <vt:variant>
        <vt:lpwstr/>
      </vt:variant>
      <vt:variant>
        <vt:lpwstr>_Toc73941746</vt:lpwstr>
      </vt:variant>
      <vt:variant>
        <vt:i4>1179707</vt:i4>
      </vt:variant>
      <vt:variant>
        <vt:i4>2</vt:i4>
      </vt:variant>
      <vt:variant>
        <vt:i4>0</vt:i4>
      </vt:variant>
      <vt:variant>
        <vt:i4>5</vt:i4>
      </vt:variant>
      <vt:variant>
        <vt:lpwstr/>
      </vt:variant>
      <vt:variant>
        <vt:lpwstr>_Toc73941745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Beaton</dc:creator>
  <cp:keywords/>
  <dc:description/>
  <cp:lastModifiedBy>admin omeract.org</cp:lastModifiedBy>
  <cp:revision>11</cp:revision>
  <cp:lastPrinted>2019-02-18T17:35:00Z</cp:lastPrinted>
  <dcterms:created xsi:type="dcterms:W3CDTF">2021-06-07T11:18:00Z</dcterms:created>
  <dcterms:modified xsi:type="dcterms:W3CDTF">2022-09-08T17:07:00Z</dcterms:modified>
</cp:coreProperties>
</file>